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outlineLvl w:val="1"/>
        <w:rPr>
          <w:rFonts w:ascii="方正仿宋_GBK" w:hAnsi="Segoe UI" w:eastAsia="方正仿宋_GBK" w:cs="Segoe U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Segoe UI" w:eastAsia="方正仿宋_GBK" w:cs="Segoe U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distribute"/>
        <w:rPr>
          <w:rFonts w:ascii="方正小标宋_GBK" w:hAnsi="黑体" w:eastAsia="方正小标宋_GBK"/>
          <w:color w:val="000000"/>
          <w:spacing w:val="-20"/>
          <w:sz w:val="34"/>
          <w:szCs w:val="36"/>
        </w:rPr>
      </w:pPr>
      <w:r>
        <w:rPr>
          <w:rFonts w:hint="eastAsia" w:ascii="方正小标宋_GBK" w:hAnsi="黑体" w:eastAsia="方正小标宋_GBK"/>
          <w:color w:val="000000"/>
          <w:spacing w:val="-20"/>
          <w:sz w:val="34"/>
          <w:szCs w:val="36"/>
        </w:rPr>
        <w:t>重庆资源与环境保护职业学院教职工政治理论学习情况报告表</w:t>
      </w:r>
    </w:p>
    <w:tbl>
      <w:tblPr>
        <w:tblStyle w:val="2"/>
        <w:tblW w:w="97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567"/>
        <w:gridCol w:w="2126"/>
        <w:gridCol w:w="1276"/>
        <w:gridCol w:w="1701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pacing w:val="-20"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pacing w:val="-20"/>
                <w:sz w:val="24"/>
                <w:szCs w:val="30"/>
              </w:rPr>
              <w:t>党组织/部门（盖章）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时  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地点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负责人（主持人）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应到人数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实到人数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填报人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30"/>
              </w:rPr>
              <w:t>联系方式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出席人员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（本人签到）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1300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学习主题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1300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习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过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程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和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习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交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研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讨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00" w:lineRule="exact"/>
              <w:ind w:right="660" w:firstLine="4160" w:firstLineChars="130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spacing w:beforeLines="100" w:afterLines="100" w:line="360" w:lineRule="auto"/>
        <w:jc w:val="left"/>
        <w:outlineLvl w:val="1"/>
        <w:rPr>
          <w:rFonts w:ascii="方正仿宋_GBK" w:hAnsi="Segoe UI" w:eastAsia="方正仿宋_GBK" w:cs="Segoe UI"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91938"/>
    <w:rsid w:val="564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2021-05-17T07:54:00Z</dcterms:created>
  <dc:creator>Ethan</dc:creator>
  <cp:lastModifiedBy>Ethan</cp:lastModifiedBy>
  <cp:lastPrinted>2021-05-17T07:54:44Z</cp:lastPrinted>
  <dcterms:modified xsi:type="dcterms:W3CDTF">2021-05-17T08:05:35Z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FBA241797AA54CCB827594C22DCB44C5</vt:lpwstr>
  </property>
</Properties>
</file>