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spacing w:beforeAutospacing="0" w:afterAutospacing="0" w:line="17" w:lineRule="atLeast"/>
        <w:jc w:val="center"/>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color w:val="333333"/>
          <w:sz w:val="44"/>
          <w:szCs w:val="44"/>
          <w:shd w:val="clear" w:color="auto" w:fill="FFFFFF"/>
        </w:rPr>
        <w:t>关于2021年</w:t>
      </w:r>
      <w:r>
        <w:rPr>
          <w:rFonts w:hint="eastAsia" w:ascii="方正小标宋_GBK" w:hAnsi="方正小标宋_GBK" w:eastAsia="方正小标宋_GBK" w:cs="方正小标宋_GBK"/>
          <w:b w:val="0"/>
          <w:bCs w:val="0"/>
          <w:color w:val="333333"/>
          <w:sz w:val="44"/>
          <w:szCs w:val="44"/>
          <w:shd w:val="clear" w:color="auto" w:fill="FFFFFF"/>
          <w:lang w:val="en-US" w:eastAsia="zh-CN"/>
        </w:rPr>
        <w:t>10</w:t>
      </w:r>
      <w:r>
        <w:rPr>
          <w:rFonts w:hint="eastAsia" w:ascii="方正小标宋_GBK" w:hAnsi="方正小标宋_GBK" w:eastAsia="方正小标宋_GBK" w:cs="方正小标宋_GBK"/>
          <w:b w:val="0"/>
          <w:bCs w:val="0"/>
          <w:color w:val="333333"/>
          <w:sz w:val="44"/>
          <w:szCs w:val="44"/>
          <w:shd w:val="clear" w:color="auto" w:fill="FFFFFF"/>
        </w:rPr>
        <w:t>月教职工政治理论学习的通知</w:t>
      </w:r>
    </w:p>
    <w:p>
      <w:pPr>
        <w:pStyle w:val="7"/>
        <w:widowControl/>
        <w:spacing w:beforeAutospacing="0" w:afterAutospacing="0" w:line="555" w:lineRule="atLeast"/>
        <w:rPr>
          <w:rFonts w:hint="default" w:ascii="Times New Roman" w:hAnsi="Times New Roman" w:eastAsia="方正仿宋_GBK" w:cs="Times New Roman"/>
          <w:color w:val="333333"/>
          <w:sz w:val="31"/>
          <w:szCs w:val="31"/>
          <w:shd w:val="clear" w:color="auto" w:fill="FFFFFF"/>
        </w:rPr>
      </w:pPr>
    </w:p>
    <w:p>
      <w:pPr>
        <w:pStyle w:val="7"/>
        <w:widowControl/>
        <w:spacing w:beforeAutospacing="0" w:afterAutospacing="0" w:line="555" w:lineRule="atLeast"/>
        <w:rPr>
          <w:rFonts w:hint="default" w:ascii="Times New Roman" w:hAnsi="Times New Roman" w:cs="Times New Roman"/>
        </w:rPr>
      </w:pPr>
      <w:r>
        <w:rPr>
          <w:rFonts w:hint="default" w:ascii="Times New Roman" w:hAnsi="Times New Roman" w:eastAsia="方正仿宋_GBK" w:cs="Times New Roman"/>
          <w:color w:val="333333"/>
          <w:sz w:val="31"/>
          <w:szCs w:val="31"/>
          <w:shd w:val="clear" w:color="auto" w:fill="FFFFFF"/>
        </w:rPr>
        <w:t>各二级党组织：</w:t>
      </w:r>
    </w:p>
    <w:p>
      <w:pPr>
        <w:pStyle w:val="7"/>
        <w:widowControl/>
        <w:spacing w:beforeAutospacing="0" w:afterAutospacing="0" w:line="555" w:lineRule="atLeast"/>
        <w:ind w:firstLine="645"/>
        <w:rPr>
          <w:rFonts w:hint="default" w:ascii="Times New Roman" w:hAnsi="Times New Roman" w:eastAsia="方正仿宋_GBK" w:cs="Times New Roman"/>
          <w:color w:val="333333"/>
          <w:sz w:val="31"/>
          <w:szCs w:val="31"/>
          <w:shd w:val="clear" w:color="auto" w:fill="FFFFFF"/>
        </w:rPr>
      </w:pPr>
      <w:r>
        <w:rPr>
          <w:rFonts w:hint="default" w:ascii="Times New Roman" w:hAnsi="Times New Roman" w:eastAsia="方正仿宋_GBK" w:cs="Times New Roman"/>
          <w:color w:val="333333"/>
          <w:sz w:val="31"/>
          <w:szCs w:val="31"/>
          <w:shd w:val="clear" w:color="auto" w:fill="FFFFFF"/>
        </w:rPr>
        <w:t>根据《中共重庆资源与环境保护职业学院委员会教职工政治理论学习实施意见》和学校工作安排，近期举行2021年</w:t>
      </w:r>
      <w:r>
        <w:rPr>
          <w:rFonts w:hint="default" w:ascii="Times New Roman" w:hAnsi="Times New Roman" w:eastAsia="方正仿宋_GBK" w:cs="Times New Roman"/>
          <w:color w:val="333333"/>
          <w:sz w:val="31"/>
          <w:szCs w:val="31"/>
          <w:shd w:val="clear" w:color="auto" w:fill="FFFFFF"/>
          <w:lang w:val="en-US" w:eastAsia="zh-CN"/>
        </w:rPr>
        <w:t>10</w:t>
      </w:r>
      <w:r>
        <w:rPr>
          <w:rFonts w:hint="default" w:ascii="Times New Roman" w:hAnsi="Times New Roman" w:eastAsia="方正仿宋_GBK" w:cs="Times New Roman"/>
          <w:color w:val="333333"/>
          <w:sz w:val="31"/>
          <w:szCs w:val="31"/>
          <w:shd w:val="clear" w:color="auto" w:fill="FFFFFF"/>
        </w:rPr>
        <w:t>月</w:t>
      </w:r>
      <w:r>
        <w:rPr>
          <w:rFonts w:hint="default" w:ascii="Times New Roman" w:hAnsi="Times New Roman" w:eastAsia="方正仿宋_GBK" w:cs="Times New Roman"/>
          <w:color w:val="333333"/>
          <w:sz w:val="31"/>
          <w:szCs w:val="31"/>
          <w:shd w:val="clear" w:color="auto" w:fill="FFFFFF"/>
          <w:lang w:val="en-US" w:eastAsia="zh-CN"/>
        </w:rPr>
        <w:t>份</w:t>
      </w:r>
      <w:r>
        <w:rPr>
          <w:rFonts w:hint="default" w:ascii="Times New Roman" w:hAnsi="Times New Roman" w:eastAsia="方正仿宋_GBK" w:cs="Times New Roman"/>
          <w:color w:val="333333"/>
          <w:sz w:val="31"/>
          <w:szCs w:val="31"/>
          <w:shd w:val="clear" w:color="auto" w:fill="FFFFFF"/>
        </w:rPr>
        <w:t>教职工政治理论学习，现将有关安排通知如下：</w:t>
      </w:r>
    </w:p>
    <w:p>
      <w:pPr>
        <w:pStyle w:val="7"/>
        <w:widowControl/>
        <w:spacing w:beforeAutospacing="0" w:afterAutospacing="0" w:line="555" w:lineRule="atLeast"/>
        <w:ind w:firstLine="645"/>
        <w:rPr>
          <w:rFonts w:hint="default" w:ascii="Times New Roman" w:hAnsi="Times New Roman" w:eastAsia="方正黑体_GBK" w:cs="Times New Roman"/>
          <w:b w:val="0"/>
          <w:bCs w:val="0"/>
          <w:color w:val="333333"/>
          <w:sz w:val="31"/>
          <w:szCs w:val="31"/>
          <w:shd w:val="clear" w:color="auto" w:fill="FFFFFF"/>
        </w:rPr>
      </w:pPr>
      <w:r>
        <w:rPr>
          <w:rFonts w:hint="default" w:ascii="Times New Roman" w:hAnsi="Times New Roman" w:eastAsia="方正黑体_GBK" w:cs="Times New Roman"/>
          <w:b w:val="0"/>
          <w:bCs w:val="0"/>
          <w:color w:val="333333"/>
          <w:sz w:val="31"/>
          <w:szCs w:val="31"/>
          <w:shd w:val="clear" w:color="auto" w:fill="FFFFFF"/>
        </w:rPr>
        <w:t>一、学习时间</w:t>
      </w:r>
    </w:p>
    <w:p>
      <w:pPr>
        <w:pStyle w:val="7"/>
        <w:widowControl/>
        <w:spacing w:beforeAutospacing="0" w:afterAutospacing="0" w:line="555" w:lineRule="atLeast"/>
        <w:ind w:firstLine="645"/>
        <w:rPr>
          <w:rFonts w:hint="default" w:ascii="Times New Roman" w:hAnsi="Times New Roman" w:eastAsia="方正仿宋_GBK" w:cs="Times New Roman"/>
          <w:color w:val="333333"/>
          <w:sz w:val="31"/>
          <w:szCs w:val="31"/>
          <w:shd w:val="clear" w:color="auto" w:fill="FFFFFF"/>
        </w:rPr>
      </w:pPr>
      <w:r>
        <w:rPr>
          <w:rFonts w:hint="default" w:ascii="Times New Roman" w:hAnsi="Times New Roman" w:eastAsia="方正仿宋_GBK" w:cs="Times New Roman"/>
          <w:color w:val="333333"/>
          <w:sz w:val="31"/>
          <w:szCs w:val="31"/>
          <w:shd w:val="clear" w:color="auto" w:fill="FFFFFF"/>
          <w:lang w:val="en-US" w:eastAsia="zh-CN"/>
        </w:rPr>
        <w:t>10</w:t>
      </w:r>
      <w:r>
        <w:rPr>
          <w:rFonts w:hint="default" w:ascii="Times New Roman" w:hAnsi="Times New Roman" w:eastAsia="方正仿宋_GBK" w:cs="Times New Roman"/>
          <w:color w:val="333333"/>
          <w:sz w:val="31"/>
          <w:szCs w:val="31"/>
          <w:shd w:val="clear" w:color="auto" w:fill="FFFFFF"/>
        </w:rPr>
        <w:t>月</w:t>
      </w:r>
      <w:r>
        <w:rPr>
          <w:rFonts w:hint="eastAsia" w:ascii="Times New Roman" w:hAnsi="Times New Roman" w:eastAsia="方正仿宋_GBK" w:cs="Times New Roman"/>
          <w:color w:val="333333"/>
          <w:sz w:val="31"/>
          <w:szCs w:val="31"/>
          <w:shd w:val="clear" w:color="auto" w:fill="FFFFFF"/>
          <w:lang w:val="en-US" w:eastAsia="zh-CN"/>
        </w:rPr>
        <w:t>30</w:t>
      </w:r>
      <w:r>
        <w:rPr>
          <w:rFonts w:hint="default" w:ascii="Times New Roman" w:hAnsi="Times New Roman" w:eastAsia="方正仿宋_GBK" w:cs="Times New Roman"/>
          <w:color w:val="333333"/>
          <w:sz w:val="31"/>
          <w:szCs w:val="31"/>
          <w:shd w:val="clear" w:color="auto" w:fill="FFFFFF"/>
        </w:rPr>
        <w:t>日（星期</w:t>
      </w:r>
      <w:r>
        <w:rPr>
          <w:rFonts w:hint="default" w:ascii="Times New Roman" w:hAnsi="Times New Roman" w:eastAsia="方正仿宋_GBK" w:cs="Times New Roman"/>
          <w:color w:val="333333"/>
          <w:sz w:val="31"/>
          <w:szCs w:val="31"/>
          <w:shd w:val="clear" w:color="auto" w:fill="FFFFFF"/>
          <w:lang w:val="en-US" w:eastAsia="zh-CN"/>
        </w:rPr>
        <w:t>五</w:t>
      </w:r>
      <w:r>
        <w:rPr>
          <w:rFonts w:hint="default" w:ascii="Times New Roman" w:hAnsi="Times New Roman" w:eastAsia="方正仿宋_GBK" w:cs="Times New Roman"/>
          <w:color w:val="333333"/>
          <w:sz w:val="31"/>
          <w:szCs w:val="31"/>
          <w:shd w:val="clear" w:color="auto" w:fill="FFFFFF"/>
        </w:rPr>
        <w:t>）之前。</w:t>
      </w:r>
    </w:p>
    <w:p>
      <w:pPr>
        <w:pStyle w:val="7"/>
        <w:widowControl/>
        <w:spacing w:beforeAutospacing="0" w:afterAutospacing="0" w:line="555" w:lineRule="atLeast"/>
        <w:ind w:firstLine="645"/>
        <w:rPr>
          <w:rFonts w:hint="default" w:ascii="Times New Roman" w:hAnsi="Times New Roman" w:eastAsia="方正黑体_GBK" w:cs="Times New Roman"/>
          <w:b w:val="0"/>
          <w:bCs w:val="0"/>
          <w:color w:val="333333"/>
          <w:sz w:val="31"/>
          <w:szCs w:val="31"/>
          <w:shd w:val="clear" w:color="auto" w:fill="FFFFFF"/>
        </w:rPr>
      </w:pPr>
      <w:r>
        <w:rPr>
          <w:rFonts w:hint="default" w:ascii="Times New Roman" w:hAnsi="Times New Roman" w:eastAsia="方正黑体_GBK" w:cs="Times New Roman"/>
          <w:b w:val="0"/>
          <w:bCs w:val="0"/>
          <w:color w:val="333333"/>
          <w:sz w:val="31"/>
          <w:szCs w:val="31"/>
          <w:shd w:val="clear" w:color="auto" w:fill="FFFFFF"/>
        </w:rPr>
        <w:t>二、学习内容</w:t>
      </w:r>
    </w:p>
    <w:p>
      <w:pPr>
        <w:pStyle w:val="7"/>
        <w:widowControl/>
        <w:spacing w:beforeAutospacing="0" w:afterAutospacing="0" w:line="555" w:lineRule="atLeast"/>
        <w:ind w:firstLine="645"/>
        <w:rPr>
          <w:rFonts w:hint="default" w:ascii="Times New Roman" w:hAnsi="Times New Roman" w:eastAsia="方正黑体_GBK" w:cs="Times New Roman"/>
          <w:b w:val="0"/>
          <w:bCs w:val="0"/>
          <w:color w:val="333333"/>
          <w:sz w:val="31"/>
          <w:szCs w:val="31"/>
          <w:shd w:val="clear" w:color="auto" w:fill="FFFFFF"/>
        </w:rPr>
      </w:pPr>
      <w:r>
        <w:rPr>
          <w:rFonts w:hint="default" w:ascii="Times New Roman" w:hAnsi="Times New Roman" w:eastAsia="方正黑体_GBK" w:cs="Times New Roman"/>
          <w:b w:val="0"/>
          <w:bCs w:val="0"/>
          <w:color w:val="333333"/>
          <w:sz w:val="31"/>
          <w:szCs w:val="31"/>
          <w:shd w:val="clear" w:color="auto" w:fill="FFFFFF"/>
        </w:rPr>
        <w:t>集中学习内容：</w:t>
      </w:r>
    </w:p>
    <w:p>
      <w:pPr>
        <w:pStyle w:val="3"/>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90" w:lineRule="atLeast"/>
        <w:ind w:right="0" w:firstLine="620" w:firstLineChars="200"/>
        <w:jc w:val="both"/>
        <w:rPr>
          <w:rFonts w:hint="eastAsia" w:ascii="Times New Roman" w:hAnsi="Times New Roman" w:eastAsia="方正仿宋_GBK" w:cs="Times New Roman"/>
          <w:b w:val="0"/>
          <w:bCs w:val="0"/>
          <w:color w:val="333333"/>
          <w:kern w:val="0"/>
          <w:sz w:val="31"/>
          <w:szCs w:val="31"/>
          <w:shd w:val="clear" w:color="auto" w:fill="FFFFFF"/>
          <w:lang w:val="en-US" w:eastAsia="zh-CN" w:bidi="ar-SA"/>
        </w:rPr>
      </w:pPr>
      <w:r>
        <w:rPr>
          <w:rFonts w:hint="eastAsia" w:ascii="Times New Roman" w:hAnsi="Times New Roman" w:eastAsia="方正仿宋_GBK" w:cs="Times New Roman"/>
          <w:b w:val="0"/>
          <w:bCs w:val="0"/>
          <w:color w:val="333333"/>
          <w:kern w:val="0"/>
          <w:sz w:val="31"/>
          <w:szCs w:val="31"/>
          <w:shd w:val="clear" w:color="auto" w:fill="FFFFFF"/>
          <w:lang w:val="en-US" w:eastAsia="zh-CN" w:bidi="ar-SA"/>
        </w:rPr>
        <w:t>中共中央办公厅 国务院办公厅印发《关于推动现代职业教育高质量发展的意见》</w:t>
      </w:r>
    </w:p>
    <w:p>
      <w:pPr>
        <w:pStyle w:val="7"/>
        <w:widowControl/>
        <w:numPr>
          <w:ilvl w:val="0"/>
          <w:numId w:val="1"/>
        </w:numPr>
        <w:spacing w:beforeAutospacing="0" w:afterAutospacing="0" w:line="555" w:lineRule="atLeast"/>
        <w:ind w:left="0" w:leftChars="0" w:firstLine="620" w:firstLineChars="200"/>
        <w:rPr>
          <w:rFonts w:hint="default" w:ascii="Times New Roman" w:hAnsi="Times New Roman" w:eastAsia="方正仿宋_GBK" w:cs="Times New Roman"/>
          <w:color w:val="333333"/>
          <w:sz w:val="31"/>
          <w:szCs w:val="31"/>
          <w:shd w:val="clear" w:color="auto" w:fill="FFFFFF"/>
          <w:lang w:val="en-US" w:eastAsia="zh-CN"/>
        </w:rPr>
      </w:pPr>
      <w:r>
        <w:rPr>
          <w:rFonts w:hint="default" w:ascii="Times New Roman" w:hAnsi="Times New Roman" w:eastAsia="方正仿宋_GBK" w:cs="Times New Roman"/>
          <w:color w:val="333333"/>
          <w:sz w:val="31"/>
          <w:szCs w:val="31"/>
          <w:shd w:val="clear" w:color="auto" w:fill="FFFFFF"/>
        </w:rPr>
        <w:t>关于深入开展向冯中成同志学习的通知；</w:t>
      </w:r>
    </w:p>
    <w:p>
      <w:pPr>
        <w:pStyle w:val="7"/>
        <w:widowControl/>
        <w:numPr>
          <w:ilvl w:val="0"/>
          <w:numId w:val="1"/>
        </w:numPr>
        <w:spacing w:beforeAutospacing="0" w:afterAutospacing="0" w:line="555" w:lineRule="atLeast"/>
        <w:ind w:left="0" w:leftChars="0" w:firstLine="620" w:firstLineChars="200"/>
        <w:rPr>
          <w:rFonts w:hint="default" w:ascii="Times New Roman" w:hAnsi="Times New Roman" w:eastAsia="方正仿宋_GBK" w:cs="Times New Roman"/>
          <w:color w:val="333333"/>
          <w:sz w:val="31"/>
          <w:szCs w:val="31"/>
          <w:shd w:val="clear" w:color="auto" w:fill="FFFFFF"/>
          <w:lang w:val="en-US" w:eastAsia="zh-CN"/>
        </w:rPr>
      </w:pPr>
      <w:r>
        <w:rPr>
          <w:rFonts w:hint="default" w:ascii="Times New Roman" w:hAnsi="Times New Roman" w:eastAsia="方正仿宋_GBK" w:cs="Times New Roman"/>
          <w:color w:val="333333"/>
          <w:sz w:val="31"/>
          <w:szCs w:val="31"/>
          <w:shd w:val="clear" w:color="auto" w:fill="FFFFFF"/>
          <w:lang w:val="en-US" w:eastAsia="zh-CN"/>
        </w:rPr>
        <w:t>教育部关于学习贯彻习近平总书记给全国高校黄大年式教师团队代表重要回信精神的通知；</w:t>
      </w:r>
    </w:p>
    <w:p>
      <w:pPr>
        <w:pStyle w:val="7"/>
        <w:widowControl/>
        <w:numPr>
          <w:ilvl w:val="0"/>
          <w:numId w:val="1"/>
        </w:numPr>
        <w:spacing w:beforeAutospacing="0" w:afterAutospacing="0" w:line="555" w:lineRule="atLeast"/>
        <w:ind w:left="0" w:leftChars="0" w:firstLine="620" w:firstLineChars="200"/>
        <w:rPr>
          <w:rFonts w:hint="default" w:ascii="Times New Roman" w:hAnsi="Times New Roman" w:eastAsia="方正仿宋_GBK" w:cs="Times New Roman"/>
          <w:color w:val="333333"/>
          <w:sz w:val="31"/>
          <w:szCs w:val="31"/>
          <w:shd w:val="clear" w:color="auto" w:fill="FFFFFF"/>
          <w:lang w:val="en-US" w:eastAsia="zh-CN"/>
        </w:rPr>
      </w:pPr>
      <w:r>
        <w:rPr>
          <w:rFonts w:hint="default" w:ascii="Times New Roman" w:hAnsi="Times New Roman" w:eastAsia="方正仿宋_GBK" w:cs="Times New Roman"/>
          <w:color w:val="333333"/>
          <w:sz w:val="31"/>
          <w:szCs w:val="31"/>
          <w:shd w:val="clear" w:color="auto" w:fill="FFFFFF"/>
          <w:lang w:val="en-US" w:eastAsia="zh-CN"/>
        </w:rPr>
        <w:t>习近平给全国高校黄大年式教师团队代表的回信；</w:t>
      </w:r>
    </w:p>
    <w:p>
      <w:pPr>
        <w:pStyle w:val="7"/>
        <w:widowControl/>
        <w:numPr>
          <w:ilvl w:val="0"/>
          <w:numId w:val="1"/>
        </w:numPr>
        <w:spacing w:beforeAutospacing="0" w:afterAutospacing="0" w:line="555" w:lineRule="atLeast"/>
        <w:ind w:left="0" w:leftChars="0" w:firstLine="620" w:firstLineChars="200"/>
        <w:rPr>
          <w:rFonts w:hint="default" w:ascii="Times New Roman" w:hAnsi="Times New Roman" w:eastAsia="方正仿宋_GBK" w:cs="Times New Roman"/>
          <w:color w:val="333333"/>
          <w:sz w:val="31"/>
          <w:szCs w:val="31"/>
          <w:shd w:val="clear" w:color="auto" w:fill="FFFFFF"/>
          <w:lang w:val="en-US" w:eastAsia="zh-CN"/>
        </w:rPr>
      </w:pPr>
      <w:r>
        <w:rPr>
          <w:rFonts w:hint="default" w:ascii="Times New Roman" w:hAnsi="Times New Roman" w:eastAsia="方正仿宋_GBK" w:cs="Times New Roman"/>
          <w:color w:val="333333"/>
          <w:sz w:val="31"/>
          <w:szCs w:val="31"/>
          <w:shd w:val="clear" w:color="auto" w:fill="FFFFFF"/>
          <w:lang w:val="en-US" w:eastAsia="zh-CN"/>
        </w:rPr>
        <w:t>中国共产党历史系列课程；</w:t>
      </w:r>
    </w:p>
    <w:p>
      <w:pPr>
        <w:pStyle w:val="7"/>
        <w:widowControl/>
        <w:numPr>
          <w:ilvl w:val="0"/>
          <w:numId w:val="1"/>
        </w:numPr>
        <w:spacing w:beforeAutospacing="0" w:afterAutospacing="0" w:line="555" w:lineRule="atLeast"/>
        <w:ind w:left="0" w:leftChars="0" w:firstLine="620" w:firstLineChars="200"/>
        <w:rPr>
          <w:rFonts w:hint="default" w:ascii="Times New Roman" w:hAnsi="Times New Roman" w:eastAsia="方正仿宋_GBK" w:cs="Times New Roman"/>
          <w:color w:val="333333"/>
          <w:sz w:val="31"/>
          <w:szCs w:val="31"/>
          <w:shd w:val="clear" w:color="auto" w:fill="FFFFFF"/>
        </w:rPr>
      </w:pPr>
      <w:r>
        <w:rPr>
          <w:rFonts w:hint="default" w:ascii="Times New Roman" w:hAnsi="Times New Roman" w:eastAsia="方正仿宋_GBK" w:cs="Times New Roman"/>
          <w:color w:val="333333"/>
          <w:sz w:val="31"/>
          <w:szCs w:val="31"/>
          <w:shd w:val="clear" w:color="auto" w:fill="FFFFFF"/>
        </w:rPr>
        <w:t>中国共产党人精神谱系第一批伟大精神正式发布</w:t>
      </w:r>
      <w:r>
        <w:rPr>
          <w:rFonts w:hint="default" w:ascii="Times New Roman" w:hAnsi="Times New Roman" w:eastAsia="方正仿宋_GBK" w:cs="Times New Roman"/>
          <w:color w:val="333333"/>
          <w:sz w:val="31"/>
          <w:szCs w:val="31"/>
          <w:shd w:val="clear" w:color="auto" w:fill="FFFFFF"/>
          <w:lang w:eastAsia="zh-CN"/>
        </w:rPr>
        <w:t>；</w:t>
      </w:r>
    </w:p>
    <w:p>
      <w:pPr>
        <w:pStyle w:val="7"/>
        <w:widowControl/>
        <w:numPr>
          <w:ilvl w:val="0"/>
          <w:numId w:val="1"/>
        </w:numPr>
        <w:spacing w:beforeAutospacing="0" w:afterAutospacing="0" w:line="555" w:lineRule="atLeast"/>
        <w:ind w:left="0" w:leftChars="0" w:firstLine="620" w:firstLineChars="200"/>
        <w:rPr>
          <w:rFonts w:hint="default" w:ascii="Times New Roman" w:hAnsi="Times New Roman" w:eastAsia="方正仿宋_GBK" w:cs="Times New Roman"/>
          <w:color w:val="333333"/>
          <w:sz w:val="31"/>
          <w:szCs w:val="31"/>
          <w:shd w:val="clear" w:color="auto" w:fill="FFFFFF"/>
        </w:rPr>
      </w:pPr>
      <w:r>
        <w:rPr>
          <w:rFonts w:hint="default" w:ascii="Times New Roman" w:hAnsi="Times New Roman" w:eastAsia="方正仿宋_GBK" w:cs="Times New Roman"/>
          <w:color w:val="333333"/>
          <w:sz w:val="31"/>
          <w:szCs w:val="31"/>
          <w:shd w:val="clear" w:color="auto" w:fill="FFFFFF"/>
        </w:rPr>
        <w:t>中国共产党人的精神谱系</w:t>
      </w:r>
      <w:r>
        <w:rPr>
          <w:rFonts w:hint="default" w:ascii="Times New Roman" w:hAnsi="Times New Roman" w:eastAsia="方正仿宋_GBK" w:cs="Times New Roman"/>
          <w:color w:val="333333"/>
          <w:sz w:val="31"/>
          <w:szCs w:val="31"/>
          <w:shd w:val="clear" w:color="auto" w:fill="FFFFFF"/>
          <w:lang w:eastAsia="zh-CN"/>
        </w:rPr>
        <w:t>。</w:t>
      </w:r>
    </w:p>
    <w:p>
      <w:pPr>
        <w:pStyle w:val="7"/>
        <w:widowControl/>
        <w:spacing w:beforeAutospacing="0" w:afterAutospacing="0" w:line="555" w:lineRule="atLeast"/>
        <w:ind w:firstLine="645"/>
        <w:rPr>
          <w:rFonts w:hint="default" w:ascii="Times New Roman" w:hAnsi="Times New Roman" w:eastAsia="方正黑体_GBK" w:cs="Times New Roman"/>
          <w:b w:val="0"/>
          <w:bCs w:val="0"/>
          <w:color w:val="333333"/>
          <w:sz w:val="31"/>
          <w:szCs w:val="31"/>
          <w:shd w:val="clear" w:color="auto" w:fill="FFFFFF"/>
        </w:rPr>
      </w:pPr>
      <w:r>
        <w:rPr>
          <w:rFonts w:hint="default" w:ascii="Times New Roman" w:hAnsi="Times New Roman" w:eastAsia="方正黑体_GBK" w:cs="Times New Roman"/>
          <w:b w:val="0"/>
          <w:bCs w:val="0"/>
          <w:color w:val="333333"/>
          <w:sz w:val="31"/>
          <w:szCs w:val="31"/>
          <w:shd w:val="clear" w:color="auto" w:fill="FFFFFF"/>
        </w:rPr>
        <w:t>自学内容：</w:t>
      </w:r>
    </w:p>
    <w:p>
      <w:pPr>
        <w:pStyle w:val="7"/>
        <w:widowControl/>
        <w:spacing w:beforeAutospacing="0" w:afterAutospacing="0" w:line="555" w:lineRule="atLeast"/>
        <w:ind w:firstLine="645"/>
        <w:rPr>
          <w:rFonts w:hint="default" w:ascii="Times New Roman" w:hAnsi="Times New Roman" w:eastAsia="方正仿宋_GBK" w:cs="Times New Roman"/>
          <w:color w:val="333333"/>
          <w:sz w:val="31"/>
          <w:szCs w:val="31"/>
          <w:shd w:val="clear" w:color="auto" w:fill="FFFFFF"/>
          <w:lang w:eastAsia="zh-CN"/>
        </w:rPr>
      </w:pPr>
      <w:r>
        <w:rPr>
          <w:rFonts w:hint="default" w:ascii="Times New Roman" w:hAnsi="Times New Roman" w:eastAsia="方正仿宋_GBK" w:cs="Times New Roman"/>
          <w:color w:val="333333"/>
          <w:sz w:val="31"/>
          <w:szCs w:val="31"/>
          <w:shd w:val="clear" w:color="auto" w:fill="FFFFFF"/>
        </w:rPr>
        <w:t>组织学习贯彻习近平总书记在中央政治局第三十三次集体学习时重要讲话精神</w:t>
      </w:r>
    </w:p>
    <w:p>
      <w:pPr>
        <w:pStyle w:val="7"/>
        <w:widowControl/>
        <w:spacing w:beforeAutospacing="0" w:afterAutospacing="0" w:line="555" w:lineRule="atLeast"/>
        <w:ind w:firstLine="645"/>
        <w:rPr>
          <w:rFonts w:hint="eastAsia" w:ascii="Times New Roman" w:hAnsi="Times New Roman" w:eastAsia="方正黑体_GBK" w:cs="Times New Roman"/>
          <w:b w:val="0"/>
          <w:bCs w:val="0"/>
          <w:color w:val="333333"/>
          <w:sz w:val="31"/>
          <w:szCs w:val="31"/>
          <w:shd w:val="clear" w:color="auto" w:fill="FFFFFF"/>
          <w:lang w:val="en-US" w:eastAsia="zh-CN"/>
        </w:rPr>
      </w:pPr>
      <w:r>
        <w:rPr>
          <w:rFonts w:hint="eastAsia" w:ascii="Times New Roman" w:hAnsi="Times New Roman" w:eastAsia="方正黑体_GBK" w:cs="Times New Roman"/>
          <w:b w:val="0"/>
          <w:bCs w:val="0"/>
          <w:color w:val="333333"/>
          <w:sz w:val="31"/>
          <w:szCs w:val="31"/>
          <w:shd w:val="clear" w:color="auto" w:fill="FFFFFF"/>
          <w:lang w:val="en-US" w:eastAsia="zh-CN"/>
        </w:rPr>
        <w:t>学习链接：</w:t>
      </w:r>
    </w:p>
    <w:p>
      <w:pPr>
        <w:pStyle w:val="7"/>
        <w:widowControl/>
        <w:spacing w:beforeAutospacing="0" w:afterAutospacing="0" w:line="555" w:lineRule="atLeast"/>
        <w:ind w:firstLine="645"/>
        <w:rPr>
          <w:rFonts w:hint="eastAsia" w:ascii="Times New Roman" w:hAnsi="Times New Roman" w:eastAsia="方正黑体_GBK" w:cs="Times New Roman"/>
          <w:b w:val="0"/>
          <w:bCs w:val="0"/>
          <w:color w:val="333333"/>
          <w:sz w:val="31"/>
          <w:szCs w:val="31"/>
          <w:shd w:val="clear" w:color="auto" w:fill="FFFFFF"/>
          <w:lang w:val="en-US" w:eastAsia="zh-CN"/>
        </w:rPr>
      </w:pPr>
      <w:r>
        <w:rPr>
          <w:rFonts w:hint="eastAsia" w:ascii="Times New Roman" w:hAnsi="Times New Roman" w:eastAsia="方正仿宋_GBK" w:cs="Times New Roman"/>
          <w:b w:val="0"/>
          <w:bCs w:val="0"/>
          <w:color w:val="333333"/>
          <w:kern w:val="0"/>
          <w:sz w:val="31"/>
          <w:szCs w:val="31"/>
          <w:shd w:val="clear" w:color="auto" w:fill="FFFFFF"/>
          <w:lang w:val="en-US" w:eastAsia="zh-CN" w:bidi="ar-SA"/>
        </w:rPr>
        <w:t>中共中央办公厅 国务院办公厅印发《关于推动现代职业教育高质量发展的意见》</w:t>
      </w:r>
    </w:p>
    <w:p>
      <w:pPr>
        <w:pStyle w:val="7"/>
        <w:widowControl/>
        <w:spacing w:beforeAutospacing="0" w:afterAutospacing="0" w:line="555" w:lineRule="atLeast"/>
        <w:ind w:firstLine="645"/>
        <w:rPr>
          <w:rFonts w:hint="eastAsia" w:ascii="Times New Roman" w:hAnsi="Times New Roman" w:eastAsia="方正黑体_GBK" w:cs="Times New Roman"/>
          <w:b w:val="0"/>
          <w:bCs w:val="0"/>
          <w:color w:val="333333"/>
          <w:sz w:val="31"/>
          <w:szCs w:val="31"/>
          <w:shd w:val="clear" w:color="auto" w:fill="FFFFFF"/>
          <w:lang w:val="en-US" w:eastAsia="zh-CN"/>
        </w:rPr>
      </w:pPr>
      <w:r>
        <w:rPr>
          <w:rFonts w:hint="eastAsia" w:ascii="Times New Roman" w:hAnsi="Times New Roman" w:eastAsia="方正黑体_GBK" w:cs="Times New Roman"/>
          <w:b w:val="0"/>
          <w:bCs w:val="0"/>
          <w:color w:val="333333"/>
          <w:sz w:val="31"/>
          <w:szCs w:val="31"/>
          <w:shd w:val="clear" w:color="auto" w:fill="FFFFFF"/>
          <w:lang w:val="en-US" w:eastAsia="zh-CN"/>
        </w:rPr>
        <w:t>https://www.ccps.gov.cn/xtt/202110/t20211013_150840.shtml</w:t>
      </w:r>
    </w:p>
    <w:p>
      <w:pPr>
        <w:pStyle w:val="7"/>
        <w:widowControl/>
        <w:spacing w:beforeAutospacing="0" w:afterAutospacing="0" w:line="555" w:lineRule="atLeast"/>
        <w:ind w:firstLine="645"/>
        <w:rPr>
          <w:rFonts w:hint="default" w:ascii="Times New Roman" w:hAnsi="Times New Roman" w:eastAsia="方正仿宋_GBK" w:cs="Times New Roman"/>
          <w:color w:val="333333"/>
          <w:sz w:val="31"/>
          <w:szCs w:val="31"/>
          <w:shd w:val="clear" w:color="auto" w:fill="FFFFFF"/>
        </w:rPr>
      </w:pPr>
      <w:r>
        <w:rPr>
          <w:rFonts w:hint="eastAsia" w:ascii="Times New Roman" w:hAnsi="Times New Roman" w:eastAsia="方正仿宋_GBK" w:cs="Times New Roman"/>
          <w:color w:val="333333"/>
          <w:sz w:val="31"/>
          <w:szCs w:val="31"/>
          <w:shd w:val="clear" w:color="auto" w:fill="FFFFFF"/>
        </w:rPr>
        <w:t>教育部关于学习贯彻习近平总书记给全国高校黄大年式教师团队代表重要回信精神的通知</w:t>
      </w:r>
    </w:p>
    <w:p>
      <w:pPr>
        <w:pStyle w:val="7"/>
        <w:widowControl/>
        <w:spacing w:beforeAutospacing="0" w:afterAutospacing="0" w:line="555" w:lineRule="atLeast"/>
        <w:ind w:firstLine="645"/>
        <w:rPr>
          <w:rFonts w:hint="eastAsia" w:ascii="Times New Roman" w:hAnsi="Times New Roman" w:eastAsia="方正黑体_GBK" w:cs="Times New Roman"/>
          <w:b w:val="0"/>
          <w:bCs w:val="0"/>
          <w:color w:val="333333"/>
          <w:sz w:val="31"/>
          <w:szCs w:val="31"/>
          <w:shd w:val="clear" w:color="auto" w:fill="FFFFFF"/>
          <w:lang w:val="en-US" w:eastAsia="zh-CN"/>
        </w:rPr>
      </w:pPr>
      <w:r>
        <w:rPr>
          <w:rFonts w:hint="eastAsia" w:ascii="Times New Roman" w:hAnsi="Times New Roman" w:eastAsia="方正黑体_GBK" w:cs="Times New Roman"/>
          <w:b w:val="0"/>
          <w:bCs w:val="0"/>
          <w:color w:val="333333"/>
          <w:sz w:val="31"/>
          <w:szCs w:val="31"/>
          <w:shd w:val="clear" w:color="auto" w:fill="FFFFFF"/>
          <w:lang w:val="en-US" w:eastAsia="zh-CN"/>
        </w:rPr>
        <w:fldChar w:fldCharType="begin"/>
      </w:r>
      <w:r>
        <w:rPr>
          <w:rFonts w:hint="eastAsia" w:ascii="Times New Roman" w:hAnsi="Times New Roman" w:eastAsia="方正黑体_GBK" w:cs="Times New Roman"/>
          <w:b w:val="0"/>
          <w:bCs w:val="0"/>
          <w:color w:val="333333"/>
          <w:sz w:val="31"/>
          <w:szCs w:val="31"/>
          <w:shd w:val="clear" w:color="auto" w:fill="FFFFFF"/>
          <w:lang w:val="en-US" w:eastAsia="zh-CN"/>
        </w:rPr>
        <w:instrText xml:space="preserve"> HYPERLINK "http://www.moe.gov.cn/srcsite/A10/s7002/202109/t20210913_562595.html" </w:instrText>
      </w:r>
      <w:r>
        <w:rPr>
          <w:rFonts w:hint="eastAsia" w:ascii="Times New Roman" w:hAnsi="Times New Roman" w:eastAsia="方正黑体_GBK" w:cs="Times New Roman"/>
          <w:b w:val="0"/>
          <w:bCs w:val="0"/>
          <w:color w:val="333333"/>
          <w:sz w:val="31"/>
          <w:szCs w:val="31"/>
          <w:shd w:val="clear" w:color="auto" w:fill="FFFFFF"/>
          <w:lang w:val="en-US" w:eastAsia="zh-CN"/>
        </w:rPr>
        <w:fldChar w:fldCharType="separate"/>
      </w:r>
      <w:r>
        <w:rPr>
          <w:rFonts w:hint="eastAsia" w:ascii="Times New Roman" w:hAnsi="Times New Roman" w:eastAsia="方正黑体_GBK" w:cs="Times New Roman"/>
          <w:b w:val="0"/>
          <w:bCs w:val="0"/>
          <w:color w:val="333333"/>
          <w:sz w:val="31"/>
          <w:szCs w:val="31"/>
          <w:shd w:val="clear" w:color="auto" w:fill="FFFFFF"/>
          <w:lang w:val="en-US" w:eastAsia="zh-CN"/>
        </w:rPr>
        <w:t>http://www.moe.gov.cn/srcsite/A10/s7002/202109/t20210913_562595.html</w:t>
      </w:r>
      <w:r>
        <w:rPr>
          <w:rFonts w:hint="eastAsia" w:ascii="Times New Roman" w:hAnsi="Times New Roman" w:eastAsia="方正黑体_GBK" w:cs="Times New Roman"/>
          <w:b w:val="0"/>
          <w:bCs w:val="0"/>
          <w:color w:val="333333"/>
          <w:sz w:val="31"/>
          <w:szCs w:val="31"/>
          <w:shd w:val="clear" w:color="auto" w:fill="FFFFFF"/>
          <w:lang w:val="en-US" w:eastAsia="zh-CN"/>
        </w:rPr>
        <w:fldChar w:fldCharType="end"/>
      </w:r>
    </w:p>
    <w:p>
      <w:pPr>
        <w:pStyle w:val="7"/>
        <w:widowControl/>
        <w:spacing w:beforeAutospacing="0" w:afterAutospacing="0" w:line="555" w:lineRule="atLeast"/>
        <w:ind w:firstLine="620" w:firstLineChars="200"/>
        <w:rPr>
          <w:rFonts w:hint="eastAsia" w:ascii="Times New Roman" w:hAnsi="Times New Roman" w:eastAsia="方正仿宋_GBK" w:cs="Times New Roman"/>
          <w:color w:val="333333"/>
          <w:sz w:val="31"/>
          <w:szCs w:val="31"/>
          <w:shd w:val="clear" w:color="auto" w:fill="FFFFFF"/>
        </w:rPr>
      </w:pPr>
      <w:r>
        <w:rPr>
          <w:rFonts w:hint="eastAsia" w:ascii="Times New Roman" w:hAnsi="Times New Roman" w:eastAsia="方正仿宋_GBK" w:cs="Times New Roman"/>
          <w:color w:val="333333"/>
          <w:sz w:val="31"/>
          <w:szCs w:val="31"/>
          <w:shd w:val="clear" w:color="auto" w:fill="FFFFFF"/>
        </w:rPr>
        <w:t>习近平给全国高校黄大年式教师团队代表的回信</w:t>
      </w:r>
    </w:p>
    <w:p>
      <w:pPr>
        <w:pStyle w:val="7"/>
        <w:widowControl/>
        <w:spacing w:beforeAutospacing="0" w:afterAutospacing="0" w:line="555" w:lineRule="atLeast"/>
        <w:ind w:firstLine="645"/>
        <w:rPr>
          <w:rFonts w:hint="eastAsia" w:ascii="Times New Roman" w:hAnsi="Times New Roman" w:eastAsia="方正黑体_GBK" w:cs="Times New Roman"/>
          <w:b w:val="0"/>
          <w:bCs w:val="0"/>
          <w:color w:val="333333"/>
          <w:sz w:val="31"/>
          <w:szCs w:val="31"/>
          <w:shd w:val="clear" w:color="auto" w:fill="FFFFFF"/>
          <w:lang w:val="en-US" w:eastAsia="zh-CN"/>
        </w:rPr>
      </w:pPr>
      <w:r>
        <w:rPr>
          <w:rFonts w:hint="eastAsia" w:ascii="Times New Roman" w:hAnsi="Times New Roman" w:eastAsia="方正黑体_GBK" w:cs="Times New Roman"/>
          <w:b w:val="0"/>
          <w:bCs w:val="0"/>
          <w:color w:val="333333"/>
          <w:sz w:val="31"/>
          <w:szCs w:val="31"/>
          <w:shd w:val="clear" w:color="auto" w:fill="FFFFFF"/>
          <w:lang w:val="en-US" w:eastAsia="zh-CN"/>
        </w:rPr>
        <w:fldChar w:fldCharType="begin"/>
      </w:r>
      <w:r>
        <w:rPr>
          <w:rFonts w:hint="eastAsia" w:ascii="Times New Roman" w:hAnsi="Times New Roman" w:eastAsia="方正黑体_GBK" w:cs="Times New Roman"/>
          <w:b w:val="0"/>
          <w:bCs w:val="0"/>
          <w:color w:val="333333"/>
          <w:sz w:val="31"/>
          <w:szCs w:val="31"/>
          <w:shd w:val="clear" w:color="auto" w:fill="FFFFFF"/>
          <w:lang w:val="en-US" w:eastAsia="zh-CN"/>
        </w:rPr>
        <w:instrText xml:space="preserve"> HYPERLINK "https://www.12371.cn/2021/09/09/ARTI1631162194425776.shtml" </w:instrText>
      </w:r>
      <w:r>
        <w:rPr>
          <w:rFonts w:hint="eastAsia" w:ascii="Times New Roman" w:hAnsi="Times New Roman" w:eastAsia="方正黑体_GBK" w:cs="Times New Roman"/>
          <w:b w:val="0"/>
          <w:bCs w:val="0"/>
          <w:color w:val="333333"/>
          <w:sz w:val="31"/>
          <w:szCs w:val="31"/>
          <w:shd w:val="clear" w:color="auto" w:fill="FFFFFF"/>
          <w:lang w:val="en-US" w:eastAsia="zh-CN"/>
        </w:rPr>
        <w:fldChar w:fldCharType="separate"/>
      </w:r>
      <w:r>
        <w:rPr>
          <w:rFonts w:hint="eastAsia" w:ascii="Times New Roman" w:hAnsi="Times New Roman" w:eastAsia="方正黑体_GBK" w:cs="Times New Roman"/>
          <w:b w:val="0"/>
          <w:bCs w:val="0"/>
          <w:color w:val="333333"/>
          <w:sz w:val="31"/>
          <w:szCs w:val="31"/>
          <w:shd w:val="clear" w:color="auto" w:fill="FFFFFF"/>
          <w:lang w:val="en-US" w:eastAsia="zh-CN"/>
        </w:rPr>
        <w:t>https://www.12371.cn/2021/09/09/ARTI1631162194425776.shtml</w:t>
      </w:r>
      <w:r>
        <w:rPr>
          <w:rFonts w:hint="eastAsia" w:ascii="Times New Roman" w:hAnsi="Times New Roman" w:eastAsia="方正黑体_GBK" w:cs="Times New Roman"/>
          <w:b w:val="0"/>
          <w:bCs w:val="0"/>
          <w:color w:val="333333"/>
          <w:sz w:val="31"/>
          <w:szCs w:val="31"/>
          <w:shd w:val="clear" w:color="auto" w:fill="FFFFFF"/>
          <w:lang w:val="en-US" w:eastAsia="zh-CN"/>
        </w:rPr>
        <w:fldChar w:fldCharType="end"/>
      </w:r>
    </w:p>
    <w:p>
      <w:pPr>
        <w:pStyle w:val="7"/>
        <w:widowControl/>
        <w:spacing w:beforeAutospacing="0" w:afterAutospacing="0" w:line="555" w:lineRule="atLeast"/>
        <w:ind w:firstLine="620" w:firstLineChars="200"/>
        <w:rPr>
          <w:rFonts w:hint="eastAsia" w:ascii="Times New Roman" w:hAnsi="Times New Roman" w:eastAsia="方正仿宋_GBK" w:cs="Times New Roman"/>
          <w:color w:val="333333"/>
          <w:sz w:val="31"/>
          <w:szCs w:val="31"/>
          <w:shd w:val="clear" w:color="auto" w:fill="FFFFFF"/>
        </w:rPr>
      </w:pPr>
      <w:r>
        <w:rPr>
          <w:rFonts w:hint="eastAsia" w:ascii="Times New Roman" w:hAnsi="Times New Roman" w:eastAsia="方正仿宋_GBK" w:cs="Times New Roman"/>
          <w:color w:val="333333"/>
          <w:sz w:val="31"/>
          <w:szCs w:val="31"/>
          <w:shd w:val="clear" w:color="auto" w:fill="FFFFFF"/>
        </w:rPr>
        <w:t>中国共产党历史系列课程</w:t>
      </w:r>
    </w:p>
    <w:p>
      <w:pPr>
        <w:pStyle w:val="7"/>
        <w:widowControl/>
        <w:spacing w:beforeAutospacing="0" w:afterAutospacing="0" w:line="555" w:lineRule="atLeast"/>
        <w:ind w:firstLine="645"/>
        <w:rPr>
          <w:rFonts w:hint="eastAsia" w:ascii="Times New Roman" w:hAnsi="Times New Roman" w:eastAsia="方正黑体_GBK" w:cs="Times New Roman"/>
          <w:b w:val="0"/>
          <w:bCs w:val="0"/>
          <w:color w:val="333333"/>
          <w:sz w:val="31"/>
          <w:szCs w:val="31"/>
          <w:shd w:val="clear" w:color="auto" w:fill="FFFFFF"/>
          <w:lang w:val="en-US" w:eastAsia="zh-CN"/>
        </w:rPr>
      </w:pPr>
      <w:r>
        <w:rPr>
          <w:rFonts w:hint="eastAsia" w:ascii="Times New Roman" w:hAnsi="Times New Roman" w:eastAsia="方正黑体_GBK" w:cs="Times New Roman"/>
          <w:b w:val="0"/>
          <w:bCs w:val="0"/>
          <w:color w:val="333333"/>
          <w:sz w:val="31"/>
          <w:szCs w:val="31"/>
          <w:shd w:val="clear" w:color="auto" w:fill="FFFFFF"/>
          <w:lang w:val="en-US" w:eastAsia="zh-CN"/>
        </w:rPr>
        <w:fldChar w:fldCharType="begin"/>
      </w:r>
      <w:r>
        <w:rPr>
          <w:rFonts w:hint="eastAsia" w:ascii="Times New Roman" w:hAnsi="Times New Roman" w:eastAsia="方正黑体_GBK" w:cs="Times New Roman"/>
          <w:b w:val="0"/>
          <w:bCs w:val="0"/>
          <w:color w:val="333333"/>
          <w:sz w:val="31"/>
          <w:szCs w:val="31"/>
          <w:shd w:val="clear" w:color="auto" w:fill="FFFFFF"/>
          <w:lang w:val="en-US" w:eastAsia="zh-CN"/>
        </w:rPr>
        <w:instrText xml:space="preserve"> HYPERLINK "https://www.12371.cn/2021/09/28/VIDA1632810114038848.shtml" </w:instrText>
      </w:r>
      <w:r>
        <w:rPr>
          <w:rFonts w:hint="eastAsia" w:ascii="Times New Roman" w:hAnsi="Times New Roman" w:eastAsia="方正黑体_GBK" w:cs="Times New Roman"/>
          <w:b w:val="0"/>
          <w:bCs w:val="0"/>
          <w:color w:val="333333"/>
          <w:sz w:val="31"/>
          <w:szCs w:val="31"/>
          <w:shd w:val="clear" w:color="auto" w:fill="FFFFFF"/>
          <w:lang w:val="en-US" w:eastAsia="zh-CN"/>
        </w:rPr>
        <w:fldChar w:fldCharType="separate"/>
      </w:r>
      <w:r>
        <w:rPr>
          <w:rFonts w:hint="eastAsia" w:ascii="Times New Roman" w:hAnsi="Times New Roman" w:eastAsia="方正黑体_GBK" w:cs="Times New Roman"/>
          <w:b w:val="0"/>
          <w:bCs w:val="0"/>
          <w:color w:val="333333"/>
          <w:sz w:val="31"/>
          <w:szCs w:val="31"/>
          <w:shd w:val="clear" w:color="auto" w:fill="FFFFFF"/>
          <w:lang w:val="en-US" w:eastAsia="zh-CN"/>
        </w:rPr>
        <w:t>https://www.12371.cn/2021/09/28/VIDA1632810114038848.shtml</w:t>
      </w:r>
      <w:r>
        <w:rPr>
          <w:rFonts w:hint="eastAsia" w:ascii="Times New Roman" w:hAnsi="Times New Roman" w:eastAsia="方正黑体_GBK" w:cs="Times New Roman"/>
          <w:b w:val="0"/>
          <w:bCs w:val="0"/>
          <w:color w:val="333333"/>
          <w:sz w:val="31"/>
          <w:szCs w:val="31"/>
          <w:shd w:val="clear" w:color="auto" w:fill="FFFFFF"/>
          <w:lang w:val="en-US" w:eastAsia="zh-CN"/>
        </w:rPr>
        <w:fldChar w:fldCharType="end"/>
      </w:r>
    </w:p>
    <w:p>
      <w:pPr>
        <w:pStyle w:val="7"/>
        <w:widowControl/>
        <w:spacing w:beforeAutospacing="0" w:afterAutospacing="0" w:line="555" w:lineRule="atLeast"/>
        <w:ind w:firstLine="620" w:firstLineChars="200"/>
        <w:rPr>
          <w:rFonts w:hint="eastAsia" w:ascii="Times New Roman" w:hAnsi="Times New Roman" w:eastAsia="方正仿宋_GBK" w:cs="Times New Roman"/>
          <w:color w:val="333333"/>
          <w:sz w:val="31"/>
          <w:szCs w:val="31"/>
          <w:shd w:val="clear" w:color="auto" w:fill="FFFFFF"/>
        </w:rPr>
      </w:pPr>
      <w:r>
        <w:rPr>
          <w:rFonts w:hint="eastAsia" w:ascii="Times New Roman" w:hAnsi="Times New Roman" w:eastAsia="方正仿宋_GBK" w:cs="Times New Roman"/>
          <w:color w:val="333333"/>
          <w:sz w:val="31"/>
          <w:szCs w:val="31"/>
          <w:shd w:val="clear" w:color="auto" w:fill="FFFFFF"/>
        </w:rPr>
        <w:t>中国共产党人精神谱系第一批伟大精神正式发布</w:t>
      </w:r>
    </w:p>
    <w:p>
      <w:pPr>
        <w:pStyle w:val="7"/>
        <w:widowControl/>
        <w:spacing w:beforeAutospacing="0" w:afterAutospacing="0" w:line="555" w:lineRule="atLeast"/>
        <w:ind w:firstLine="645"/>
        <w:rPr>
          <w:rFonts w:hint="eastAsia" w:ascii="Times New Roman" w:hAnsi="Times New Roman" w:eastAsia="方正黑体_GBK" w:cs="Times New Roman"/>
          <w:b w:val="0"/>
          <w:bCs w:val="0"/>
          <w:color w:val="333333"/>
          <w:sz w:val="31"/>
          <w:szCs w:val="31"/>
          <w:shd w:val="clear" w:color="auto" w:fill="FFFFFF"/>
          <w:lang w:val="en-US" w:eastAsia="zh-CN"/>
        </w:rPr>
      </w:pPr>
      <w:r>
        <w:rPr>
          <w:rFonts w:hint="eastAsia" w:ascii="Times New Roman" w:hAnsi="Times New Roman" w:eastAsia="方正黑体_GBK" w:cs="Times New Roman"/>
          <w:b w:val="0"/>
          <w:bCs w:val="0"/>
          <w:color w:val="333333"/>
          <w:sz w:val="31"/>
          <w:szCs w:val="31"/>
          <w:shd w:val="clear" w:color="auto" w:fill="FFFFFF"/>
          <w:lang w:val="en-US" w:eastAsia="zh-CN"/>
        </w:rPr>
        <w:fldChar w:fldCharType="begin"/>
      </w:r>
      <w:r>
        <w:rPr>
          <w:rFonts w:hint="eastAsia" w:ascii="Times New Roman" w:hAnsi="Times New Roman" w:eastAsia="方正黑体_GBK" w:cs="Times New Roman"/>
          <w:b w:val="0"/>
          <w:bCs w:val="0"/>
          <w:color w:val="333333"/>
          <w:sz w:val="31"/>
          <w:szCs w:val="31"/>
          <w:shd w:val="clear" w:color="auto" w:fill="FFFFFF"/>
          <w:lang w:val="en-US" w:eastAsia="zh-CN"/>
        </w:rPr>
        <w:instrText xml:space="preserve"> HYPERLINK "https://www.12371.cn/2021/09/29/ARTI1632910890789151.shtml" </w:instrText>
      </w:r>
      <w:r>
        <w:rPr>
          <w:rFonts w:hint="eastAsia" w:ascii="Times New Roman" w:hAnsi="Times New Roman" w:eastAsia="方正黑体_GBK" w:cs="Times New Roman"/>
          <w:b w:val="0"/>
          <w:bCs w:val="0"/>
          <w:color w:val="333333"/>
          <w:sz w:val="31"/>
          <w:szCs w:val="31"/>
          <w:shd w:val="clear" w:color="auto" w:fill="FFFFFF"/>
          <w:lang w:val="en-US" w:eastAsia="zh-CN"/>
        </w:rPr>
        <w:fldChar w:fldCharType="separate"/>
      </w:r>
      <w:r>
        <w:rPr>
          <w:rFonts w:hint="eastAsia" w:ascii="Times New Roman" w:hAnsi="Times New Roman" w:eastAsia="方正黑体_GBK" w:cs="Times New Roman"/>
          <w:b w:val="0"/>
          <w:bCs w:val="0"/>
          <w:color w:val="333333"/>
          <w:sz w:val="31"/>
          <w:szCs w:val="31"/>
          <w:shd w:val="clear" w:color="auto" w:fill="FFFFFF"/>
          <w:lang w:val="en-US" w:eastAsia="zh-CN"/>
        </w:rPr>
        <w:t>https://www.12371.cn/2021/09/29/ARTI1632910890789151.shtml</w:t>
      </w:r>
      <w:r>
        <w:rPr>
          <w:rFonts w:hint="eastAsia" w:ascii="Times New Roman" w:hAnsi="Times New Roman" w:eastAsia="方正黑体_GBK" w:cs="Times New Roman"/>
          <w:b w:val="0"/>
          <w:bCs w:val="0"/>
          <w:color w:val="333333"/>
          <w:sz w:val="31"/>
          <w:szCs w:val="31"/>
          <w:shd w:val="clear" w:color="auto" w:fill="FFFFFF"/>
          <w:lang w:val="en-US" w:eastAsia="zh-CN"/>
        </w:rPr>
        <w:fldChar w:fldCharType="end"/>
      </w:r>
    </w:p>
    <w:p>
      <w:pPr>
        <w:pStyle w:val="7"/>
        <w:widowControl/>
        <w:spacing w:beforeAutospacing="0" w:afterAutospacing="0" w:line="555" w:lineRule="atLeast"/>
        <w:ind w:firstLine="620" w:firstLineChars="200"/>
        <w:rPr>
          <w:rFonts w:hint="eastAsia" w:ascii="Times New Roman" w:hAnsi="Times New Roman" w:eastAsia="方正仿宋_GBK" w:cs="Times New Roman"/>
          <w:color w:val="333333"/>
          <w:sz w:val="31"/>
          <w:szCs w:val="31"/>
          <w:shd w:val="clear" w:color="auto" w:fill="FFFFFF"/>
        </w:rPr>
      </w:pPr>
      <w:r>
        <w:rPr>
          <w:rFonts w:hint="eastAsia" w:ascii="Times New Roman" w:hAnsi="Times New Roman" w:eastAsia="方正仿宋_GBK" w:cs="Times New Roman"/>
          <w:color w:val="333333"/>
          <w:sz w:val="31"/>
          <w:szCs w:val="31"/>
          <w:shd w:val="clear" w:color="auto" w:fill="FFFFFF"/>
        </w:rPr>
        <w:t>中国共产党人的精神谱系</w:t>
      </w:r>
    </w:p>
    <w:p>
      <w:pPr>
        <w:pStyle w:val="7"/>
        <w:widowControl/>
        <w:spacing w:beforeAutospacing="0" w:afterAutospacing="0" w:line="555" w:lineRule="atLeast"/>
        <w:ind w:firstLine="645"/>
        <w:rPr>
          <w:rFonts w:hint="default" w:ascii="Times New Roman" w:hAnsi="Times New Roman" w:eastAsia="方正黑体_GBK" w:cs="Times New Roman"/>
          <w:b w:val="0"/>
          <w:bCs w:val="0"/>
          <w:color w:val="333333"/>
          <w:sz w:val="31"/>
          <w:szCs w:val="31"/>
          <w:shd w:val="clear" w:color="auto" w:fill="FFFFFF"/>
          <w:lang w:val="en-US" w:eastAsia="zh-CN"/>
        </w:rPr>
      </w:pPr>
      <w:r>
        <w:rPr>
          <w:rFonts w:hint="eastAsia" w:ascii="Times New Roman" w:hAnsi="Times New Roman" w:eastAsia="方正黑体_GBK" w:cs="Times New Roman"/>
          <w:b w:val="0"/>
          <w:bCs w:val="0"/>
          <w:color w:val="333333"/>
          <w:sz w:val="31"/>
          <w:szCs w:val="31"/>
          <w:shd w:val="clear" w:color="auto" w:fill="FFFFFF"/>
          <w:lang w:val="en-US" w:eastAsia="zh-CN"/>
        </w:rPr>
        <w:fldChar w:fldCharType="begin"/>
      </w:r>
      <w:r>
        <w:rPr>
          <w:rFonts w:hint="eastAsia" w:ascii="Times New Roman" w:hAnsi="Times New Roman" w:eastAsia="方正黑体_GBK" w:cs="Times New Roman"/>
          <w:b w:val="0"/>
          <w:bCs w:val="0"/>
          <w:color w:val="333333"/>
          <w:sz w:val="31"/>
          <w:szCs w:val="31"/>
          <w:shd w:val="clear" w:color="auto" w:fill="FFFFFF"/>
          <w:lang w:val="en-US" w:eastAsia="zh-CN"/>
        </w:rPr>
        <w:instrText xml:space="preserve"> HYPERLINK "https://www.12371.cn/special/zgjs/" </w:instrText>
      </w:r>
      <w:r>
        <w:rPr>
          <w:rFonts w:hint="eastAsia" w:ascii="Times New Roman" w:hAnsi="Times New Roman" w:eastAsia="方正黑体_GBK" w:cs="Times New Roman"/>
          <w:b w:val="0"/>
          <w:bCs w:val="0"/>
          <w:color w:val="333333"/>
          <w:sz w:val="31"/>
          <w:szCs w:val="31"/>
          <w:shd w:val="clear" w:color="auto" w:fill="FFFFFF"/>
          <w:lang w:val="en-US" w:eastAsia="zh-CN"/>
        </w:rPr>
        <w:fldChar w:fldCharType="separate"/>
      </w:r>
      <w:r>
        <w:rPr>
          <w:rFonts w:hint="eastAsia" w:ascii="Times New Roman" w:hAnsi="Times New Roman" w:eastAsia="方正黑体_GBK" w:cs="Times New Roman"/>
          <w:b w:val="0"/>
          <w:bCs w:val="0"/>
          <w:color w:val="333333"/>
          <w:sz w:val="31"/>
          <w:szCs w:val="31"/>
          <w:shd w:val="clear" w:color="auto" w:fill="FFFFFF"/>
          <w:lang w:val="en-US" w:eastAsia="zh-CN"/>
        </w:rPr>
        <w:t>https://www.12371.cn/special/zgjs/</w:t>
      </w:r>
      <w:r>
        <w:rPr>
          <w:rFonts w:hint="eastAsia" w:ascii="Times New Roman" w:hAnsi="Times New Roman" w:eastAsia="方正黑体_GBK" w:cs="Times New Roman"/>
          <w:b w:val="0"/>
          <w:bCs w:val="0"/>
          <w:color w:val="333333"/>
          <w:sz w:val="31"/>
          <w:szCs w:val="31"/>
          <w:shd w:val="clear" w:color="auto" w:fill="FFFFFF"/>
          <w:lang w:val="en-US" w:eastAsia="zh-CN"/>
        </w:rPr>
        <w:fldChar w:fldCharType="end"/>
      </w:r>
    </w:p>
    <w:p>
      <w:pPr>
        <w:pStyle w:val="7"/>
        <w:widowControl/>
        <w:spacing w:beforeAutospacing="0" w:afterAutospacing="0" w:line="555" w:lineRule="atLeast"/>
        <w:ind w:firstLine="645"/>
        <w:rPr>
          <w:rFonts w:hint="default" w:ascii="Times New Roman" w:hAnsi="Times New Roman" w:eastAsia="方正黑体_GBK" w:cs="Times New Roman"/>
          <w:b/>
          <w:bCs/>
          <w:color w:val="333333"/>
          <w:sz w:val="31"/>
          <w:szCs w:val="31"/>
          <w:shd w:val="clear" w:color="auto" w:fill="FFFFFF"/>
        </w:rPr>
      </w:pPr>
      <w:r>
        <w:rPr>
          <w:rFonts w:hint="default" w:ascii="Times New Roman" w:hAnsi="Times New Roman" w:eastAsia="方正黑体_GBK" w:cs="Times New Roman"/>
          <w:b/>
          <w:bCs/>
          <w:color w:val="333333"/>
          <w:sz w:val="31"/>
          <w:szCs w:val="31"/>
          <w:shd w:val="clear" w:color="auto" w:fill="FFFFFF"/>
        </w:rPr>
        <w:t>三、有关要求</w:t>
      </w:r>
    </w:p>
    <w:p>
      <w:pPr>
        <w:pStyle w:val="7"/>
        <w:widowControl/>
        <w:spacing w:beforeAutospacing="0" w:afterAutospacing="0" w:line="555" w:lineRule="atLeast"/>
        <w:ind w:firstLine="645"/>
        <w:rPr>
          <w:rFonts w:hint="default" w:ascii="Times New Roman" w:hAnsi="Times New Roman" w:eastAsia="方正仿宋_GBK" w:cs="Times New Roman"/>
          <w:color w:val="333333"/>
          <w:sz w:val="31"/>
          <w:szCs w:val="31"/>
          <w:shd w:val="clear" w:color="auto" w:fill="FFFFFF"/>
        </w:rPr>
      </w:pPr>
      <w:r>
        <w:rPr>
          <w:rFonts w:hint="default" w:ascii="Times New Roman" w:hAnsi="Times New Roman" w:eastAsia="方正仿宋_GBK" w:cs="Times New Roman"/>
          <w:color w:val="333333"/>
          <w:sz w:val="31"/>
          <w:szCs w:val="31"/>
          <w:shd w:val="clear" w:color="auto" w:fill="FFFFFF"/>
        </w:rPr>
        <w:t>1.</w:t>
      </w:r>
      <w:r>
        <w:rPr>
          <w:rFonts w:hint="eastAsia" w:ascii="Times New Roman" w:hAnsi="Times New Roman" w:eastAsia="方正仿宋_GBK" w:cs="Times New Roman"/>
          <w:color w:val="333333"/>
          <w:sz w:val="31"/>
          <w:szCs w:val="31"/>
          <w:shd w:val="clear" w:color="auto" w:fill="FFFFFF"/>
          <w:lang w:val="en-US" w:eastAsia="zh-CN"/>
        </w:rPr>
        <w:t xml:space="preserve"> </w:t>
      </w:r>
      <w:r>
        <w:rPr>
          <w:rFonts w:hint="default" w:ascii="Times New Roman" w:hAnsi="Times New Roman" w:eastAsia="方正仿宋_GBK" w:cs="Times New Roman"/>
          <w:color w:val="333333"/>
          <w:sz w:val="31"/>
          <w:szCs w:val="31"/>
          <w:shd w:val="clear" w:color="auto" w:fill="FFFFFF"/>
        </w:rPr>
        <w:t>此次教职工政治理论学习采取集中学习的方式，请各二级党组织认真组织、精心准备，确保人员、场地、内容“三到位”，做到学深悟透、学有所获。</w:t>
      </w:r>
    </w:p>
    <w:p>
      <w:pPr>
        <w:pStyle w:val="7"/>
        <w:widowControl/>
        <w:spacing w:beforeAutospacing="0" w:afterAutospacing="0" w:line="555" w:lineRule="atLeast"/>
        <w:ind w:firstLine="645"/>
        <w:rPr>
          <w:rFonts w:hint="default" w:ascii="Times New Roman" w:hAnsi="Times New Roman" w:eastAsia="方正仿宋_GBK" w:cs="Times New Roman"/>
          <w:color w:val="333333"/>
          <w:sz w:val="31"/>
          <w:szCs w:val="31"/>
          <w:shd w:val="clear" w:color="auto" w:fill="FFFFFF"/>
        </w:rPr>
      </w:pPr>
      <w:r>
        <w:rPr>
          <w:rFonts w:hint="default" w:ascii="Times New Roman" w:hAnsi="Times New Roman" w:eastAsia="方正仿宋_GBK" w:cs="Times New Roman"/>
          <w:color w:val="333333"/>
          <w:sz w:val="31"/>
          <w:szCs w:val="31"/>
          <w:shd w:val="clear" w:color="auto" w:fill="FFFFFF"/>
          <w:lang w:val="en-US" w:eastAsia="zh-CN"/>
        </w:rPr>
        <w:t>2</w:t>
      </w:r>
      <w:r>
        <w:rPr>
          <w:rFonts w:hint="default" w:ascii="Times New Roman" w:hAnsi="Times New Roman" w:eastAsia="方正仿宋_GBK" w:cs="Times New Roman"/>
          <w:color w:val="333333"/>
          <w:sz w:val="31"/>
          <w:szCs w:val="31"/>
          <w:shd w:val="clear" w:color="auto" w:fill="FFFFFF"/>
        </w:rPr>
        <w:t>.</w:t>
      </w:r>
      <w:r>
        <w:rPr>
          <w:rFonts w:hint="eastAsia" w:ascii="Times New Roman" w:hAnsi="Times New Roman" w:eastAsia="方正仿宋_GBK" w:cs="Times New Roman"/>
          <w:color w:val="333333"/>
          <w:sz w:val="31"/>
          <w:szCs w:val="31"/>
          <w:shd w:val="clear" w:color="auto" w:fill="FFFFFF"/>
          <w:lang w:val="en-US" w:eastAsia="zh-CN"/>
        </w:rPr>
        <w:t xml:space="preserve"> </w:t>
      </w:r>
      <w:r>
        <w:rPr>
          <w:rFonts w:hint="default" w:ascii="Times New Roman" w:hAnsi="Times New Roman" w:eastAsia="方正仿宋_GBK" w:cs="Times New Roman"/>
          <w:color w:val="333333"/>
          <w:sz w:val="31"/>
          <w:szCs w:val="31"/>
          <w:shd w:val="clear" w:color="auto" w:fill="FFFFFF"/>
        </w:rPr>
        <w:t>请各二级党组织于学习结束后，填写《教职工政治理论学习情况报告表》，于</w:t>
      </w:r>
      <w:r>
        <w:rPr>
          <w:rFonts w:hint="default" w:ascii="Times New Roman" w:hAnsi="Times New Roman" w:eastAsia="方正仿宋_GBK" w:cs="Times New Roman"/>
          <w:color w:val="333333"/>
          <w:sz w:val="31"/>
          <w:szCs w:val="31"/>
          <w:shd w:val="clear" w:color="auto" w:fill="FFFFFF"/>
          <w:lang w:val="en-US" w:eastAsia="zh-CN"/>
        </w:rPr>
        <w:t>10</w:t>
      </w:r>
      <w:r>
        <w:rPr>
          <w:rFonts w:hint="default" w:ascii="Times New Roman" w:hAnsi="Times New Roman" w:eastAsia="方正仿宋_GBK" w:cs="Times New Roman"/>
          <w:color w:val="333333"/>
          <w:sz w:val="31"/>
          <w:szCs w:val="31"/>
          <w:shd w:val="clear" w:color="auto" w:fill="FFFFFF"/>
        </w:rPr>
        <w:t>月</w:t>
      </w:r>
      <w:r>
        <w:rPr>
          <w:rFonts w:hint="eastAsia" w:ascii="Times New Roman" w:hAnsi="Times New Roman" w:eastAsia="方正仿宋_GBK" w:cs="Times New Roman"/>
          <w:color w:val="333333"/>
          <w:sz w:val="31"/>
          <w:szCs w:val="31"/>
          <w:shd w:val="clear" w:color="auto" w:fill="FFFFFF"/>
          <w:lang w:val="en-US" w:eastAsia="zh-CN"/>
        </w:rPr>
        <w:t>30</w:t>
      </w:r>
      <w:r>
        <w:rPr>
          <w:rFonts w:hint="default" w:ascii="Times New Roman" w:hAnsi="Times New Roman" w:eastAsia="方正仿宋_GBK" w:cs="Times New Roman"/>
          <w:color w:val="333333"/>
          <w:sz w:val="31"/>
          <w:szCs w:val="31"/>
          <w:shd w:val="clear" w:color="auto" w:fill="FFFFFF"/>
        </w:rPr>
        <w:t>日前将纸质版交至宣传部办公室（办公楼</w:t>
      </w:r>
      <w:r>
        <w:rPr>
          <w:rFonts w:hint="default" w:ascii="Times New Roman" w:hAnsi="Times New Roman" w:eastAsia="方正仿宋_GBK" w:cs="Times New Roman"/>
          <w:color w:val="333333"/>
          <w:sz w:val="31"/>
          <w:szCs w:val="31"/>
          <w:shd w:val="clear" w:color="auto" w:fill="FFFFFF"/>
          <w:lang w:val="en-US" w:eastAsia="zh-CN"/>
        </w:rPr>
        <w:t>四</w:t>
      </w:r>
      <w:r>
        <w:rPr>
          <w:rFonts w:hint="default" w:ascii="Times New Roman" w:hAnsi="Times New Roman" w:eastAsia="方正仿宋_GBK" w:cs="Times New Roman"/>
          <w:color w:val="333333"/>
          <w:sz w:val="31"/>
          <w:szCs w:val="31"/>
          <w:shd w:val="clear" w:color="auto" w:fill="FFFFFF"/>
        </w:rPr>
        <w:t>楼）。</w:t>
      </w:r>
    </w:p>
    <w:p>
      <w:pPr>
        <w:pStyle w:val="7"/>
        <w:widowControl/>
        <w:spacing w:beforeAutospacing="0" w:afterAutospacing="0" w:line="555" w:lineRule="atLeast"/>
        <w:ind w:firstLine="645"/>
        <w:rPr>
          <w:rFonts w:hint="default" w:ascii="Times New Roman" w:hAnsi="Times New Roman" w:eastAsia="方正仿宋_GBK" w:cs="Times New Roman"/>
          <w:color w:val="333333"/>
          <w:sz w:val="31"/>
          <w:szCs w:val="31"/>
          <w:shd w:val="clear" w:color="auto" w:fill="FFFFFF"/>
        </w:rPr>
      </w:pPr>
      <w:r>
        <w:rPr>
          <w:rFonts w:hint="default" w:ascii="Times New Roman" w:hAnsi="Times New Roman" w:eastAsia="方正仿宋_GBK" w:cs="Times New Roman"/>
          <w:color w:val="333333"/>
          <w:sz w:val="31"/>
          <w:szCs w:val="31"/>
          <w:shd w:val="clear" w:color="auto" w:fill="FFFFFF"/>
          <w:lang w:val="en-US" w:eastAsia="zh-CN"/>
        </w:rPr>
        <w:t>3</w:t>
      </w:r>
      <w:r>
        <w:rPr>
          <w:rFonts w:hint="default" w:ascii="Times New Roman" w:hAnsi="Times New Roman" w:eastAsia="方正仿宋_GBK" w:cs="Times New Roman"/>
          <w:color w:val="333333"/>
          <w:sz w:val="31"/>
          <w:szCs w:val="31"/>
          <w:shd w:val="clear" w:color="auto" w:fill="FFFFFF"/>
        </w:rPr>
        <w:t>.</w:t>
      </w:r>
      <w:r>
        <w:rPr>
          <w:rFonts w:hint="eastAsia" w:ascii="Times New Roman" w:hAnsi="Times New Roman" w:eastAsia="方正仿宋_GBK" w:cs="Times New Roman"/>
          <w:color w:val="333333"/>
          <w:sz w:val="31"/>
          <w:szCs w:val="31"/>
          <w:shd w:val="clear" w:color="auto" w:fill="FFFFFF"/>
          <w:lang w:val="en-US" w:eastAsia="zh-CN"/>
        </w:rPr>
        <w:t xml:space="preserve"> </w:t>
      </w:r>
      <w:r>
        <w:rPr>
          <w:rFonts w:hint="default" w:ascii="Times New Roman" w:hAnsi="Times New Roman" w:eastAsia="方正仿宋_GBK" w:cs="Times New Roman"/>
          <w:color w:val="333333"/>
          <w:sz w:val="31"/>
          <w:szCs w:val="31"/>
          <w:shd w:val="clear" w:color="auto" w:fill="FFFFFF"/>
        </w:rPr>
        <w:t>有关学习资料请在组织宣传部网站“理论学习”栏和工作群下载。</w:t>
      </w:r>
      <w:bookmarkStart w:id="0" w:name="_GoBack"/>
      <w:bookmarkEnd w:id="0"/>
    </w:p>
    <w:p>
      <w:pPr>
        <w:pStyle w:val="7"/>
        <w:widowControl/>
        <w:spacing w:beforeAutospacing="0" w:afterAutospacing="0" w:line="555" w:lineRule="atLeast"/>
        <w:ind w:firstLine="645"/>
        <w:rPr>
          <w:rFonts w:hint="default" w:ascii="Times New Roman" w:hAnsi="Times New Roman" w:eastAsia="方正仿宋_GBK" w:cs="Times New Roman"/>
          <w:color w:val="333333"/>
          <w:sz w:val="31"/>
          <w:szCs w:val="31"/>
          <w:shd w:val="clear" w:color="auto" w:fill="FFFFFF"/>
        </w:rPr>
      </w:pPr>
      <w:r>
        <w:rPr>
          <w:rFonts w:hint="default" w:ascii="Times New Roman" w:hAnsi="Times New Roman" w:eastAsia="方正仿宋_GBK" w:cs="Times New Roman"/>
          <w:color w:val="333333"/>
          <w:sz w:val="31"/>
          <w:szCs w:val="31"/>
          <w:shd w:val="clear" w:color="auto" w:fill="FFFFFF"/>
          <w:lang w:val="en-US" w:eastAsia="zh-CN"/>
        </w:rPr>
        <w:t>4</w:t>
      </w:r>
      <w:r>
        <w:rPr>
          <w:rFonts w:hint="default" w:ascii="Times New Roman" w:hAnsi="Times New Roman" w:eastAsia="方正仿宋_GBK" w:cs="Times New Roman"/>
          <w:color w:val="333333"/>
          <w:sz w:val="31"/>
          <w:szCs w:val="31"/>
          <w:shd w:val="clear" w:color="auto" w:fill="FFFFFF"/>
        </w:rPr>
        <w:t>.</w:t>
      </w:r>
      <w:r>
        <w:rPr>
          <w:rFonts w:hint="eastAsia" w:ascii="Times New Roman" w:hAnsi="Times New Roman" w:eastAsia="方正仿宋_GBK" w:cs="Times New Roman"/>
          <w:color w:val="333333"/>
          <w:sz w:val="31"/>
          <w:szCs w:val="31"/>
          <w:shd w:val="clear" w:color="auto" w:fill="FFFFFF"/>
          <w:lang w:val="en-US" w:eastAsia="zh-CN"/>
        </w:rPr>
        <w:t xml:space="preserve"> </w:t>
      </w:r>
      <w:r>
        <w:rPr>
          <w:rFonts w:hint="default" w:ascii="Times New Roman" w:hAnsi="Times New Roman" w:eastAsia="方正仿宋_GBK" w:cs="Times New Roman"/>
          <w:color w:val="333333"/>
          <w:sz w:val="31"/>
          <w:szCs w:val="31"/>
          <w:shd w:val="clear" w:color="auto" w:fill="FFFFFF"/>
        </w:rPr>
        <w:t>教职工政治理论学习情况报告表见附件1。</w:t>
      </w:r>
    </w:p>
    <w:p>
      <w:pPr>
        <w:pStyle w:val="7"/>
        <w:widowControl/>
        <w:spacing w:beforeAutospacing="0" w:afterAutospacing="0" w:line="555" w:lineRule="atLeast"/>
        <w:ind w:firstLine="645"/>
        <w:rPr>
          <w:rFonts w:hint="default" w:ascii="Times New Roman" w:hAnsi="Times New Roman" w:eastAsia="方正仿宋_GBK" w:cs="Times New Roman"/>
          <w:color w:val="333333"/>
          <w:sz w:val="31"/>
          <w:szCs w:val="31"/>
          <w:shd w:val="clear" w:color="auto" w:fill="FFFFFF"/>
        </w:rPr>
      </w:pPr>
    </w:p>
    <w:p>
      <w:pPr>
        <w:pStyle w:val="7"/>
        <w:widowControl/>
        <w:spacing w:beforeAutospacing="0" w:afterAutospacing="0" w:line="555" w:lineRule="atLeast"/>
        <w:ind w:firstLine="645"/>
        <w:rPr>
          <w:rFonts w:hint="default" w:ascii="Times New Roman" w:hAnsi="Times New Roman" w:eastAsia="方正仿宋_GBK" w:cs="Times New Roman"/>
          <w:color w:val="333333"/>
          <w:sz w:val="31"/>
          <w:szCs w:val="31"/>
          <w:shd w:val="clear" w:color="auto" w:fill="FFFFFF"/>
        </w:rPr>
      </w:pPr>
      <w:r>
        <w:rPr>
          <w:rFonts w:hint="default" w:ascii="Times New Roman" w:hAnsi="Times New Roman" w:eastAsia="方正仿宋_GBK" w:cs="Times New Roman"/>
          <w:color w:val="333333"/>
          <w:sz w:val="31"/>
          <w:szCs w:val="31"/>
          <w:shd w:val="clear" w:color="auto" w:fill="FFFFFF"/>
        </w:rPr>
        <w:t>联系人：苟兴成   43798167</w:t>
      </w:r>
    </w:p>
    <w:p>
      <w:pPr>
        <w:pStyle w:val="7"/>
        <w:widowControl/>
        <w:spacing w:beforeAutospacing="0" w:afterAutospacing="0" w:line="555" w:lineRule="atLeast"/>
        <w:ind w:firstLine="645"/>
        <w:jc w:val="right"/>
        <w:rPr>
          <w:rFonts w:hint="default" w:ascii="Times New Roman" w:hAnsi="Times New Roman" w:eastAsia="方正仿宋_GBK" w:cs="Times New Roman"/>
          <w:color w:val="333333"/>
          <w:sz w:val="31"/>
          <w:szCs w:val="31"/>
          <w:shd w:val="clear" w:color="auto" w:fill="FFFFFF"/>
        </w:rPr>
      </w:pPr>
      <w:r>
        <w:rPr>
          <w:rFonts w:hint="default" w:ascii="Times New Roman" w:hAnsi="Times New Roman" w:eastAsia="方正仿宋_GBK" w:cs="Times New Roman"/>
          <w:color w:val="333333"/>
          <w:sz w:val="31"/>
          <w:szCs w:val="31"/>
          <w:shd w:val="clear" w:color="auto" w:fill="FFFFFF"/>
        </w:rPr>
        <w:t>党委宣传部</w:t>
      </w:r>
    </w:p>
    <w:p>
      <w:pPr>
        <w:pStyle w:val="7"/>
        <w:widowControl/>
        <w:spacing w:beforeAutospacing="0" w:afterAutospacing="0" w:line="555" w:lineRule="atLeast"/>
        <w:ind w:firstLine="645"/>
        <w:jc w:val="right"/>
        <w:rPr>
          <w:rFonts w:hint="default" w:ascii="Times New Roman" w:hAnsi="Times New Roman" w:eastAsia="方正仿宋_GBK" w:cs="Times New Roman"/>
          <w:color w:val="333333"/>
          <w:sz w:val="31"/>
          <w:szCs w:val="31"/>
          <w:shd w:val="clear" w:color="auto" w:fill="FFFFFF"/>
        </w:rPr>
      </w:pPr>
      <w:r>
        <w:rPr>
          <w:rFonts w:hint="default" w:ascii="Times New Roman" w:hAnsi="Times New Roman" w:eastAsia="方正仿宋_GBK" w:cs="Times New Roman"/>
          <w:color w:val="333333"/>
          <w:sz w:val="31"/>
          <w:szCs w:val="31"/>
          <w:shd w:val="clear" w:color="auto" w:fill="FFFFFF"/>
        </w:rPr>
        <w:t>2021年</w:t>
      </w:r>
      <w:r>
        <w:rPr>
          <w:rFonts w:hint="default" w:ascii="Times New Roman" w:hAnsi="Times New Roman" w:eastAsia="方正仿宋_GBK" w:cs="Times New Roman"/>
          <w:color w:val="333333"/>
          <w:sz w:val="31"/>
          <w:szCs w:val="31"/>
          <w:shd w:val="clear" w:color="auto" w:fill="FFFFFF"/>
          <w:lang w:val="en-US" w:eastAsia="zh-CN"/>
        </w:rPr>
        <w:t>10</w:t>
      </w:r>
      <w:r>
        <w:rPr>
          <w:rFonts w:hint="default" w:ascii="Times New Roman" w:hAnsi="Times New Roman" w:eastAsia="方正仿宋_GBK" w:cs="Times New Roman"/>
          <w:color w:val="333333"/>
          <w:sz w:val="31"/>
          <w:szCs w:val="31"/>
          <w:shd w:val="clear" w:color="auto" w:fill="FFFFFF"/>
        </w:rPr>
        <w:t>月</w:t>
      </w:r>
      <w:r>
        <w:rPr>
          <w:rFonts w:hint="default" w:ascii="Times New Roman" w:hAnsi="Times New Roman" w:eastAsia="方正仿宋_GBK" w:cs="Times New Roman"/>
          <w:color w:val="333333"/>
          <w:sz w:val="31"/>
          <w:szCs w:val="31"/>
          <w:shd w:val="clear" w:color="auto" w:fill="FFFFFF"/>
          <w:lang w:val="en-US" w:eastAsia="zh-CN"/>
        </w:rPr>
        <w:t>11</w:t>
      </w:r>
      <w:r>
        <w:rPr>
          <w:rFonts w:hint="default" w:ascii="Times New Roman" w:hAnsi="Times New Roman" w:eastAsia="方正仿宋_GBK" w:cs="Times New Roman"/>
          <w:color w:val="333333"/>
          <w:sz w:val="31"/>
          <w:szCs w:val="31"/>
          <w:shd w:val="clear" w:color="auto" w:fill="FFFFFF"/>
        </w:rPr>
        <w:t>日</w:t>
      </w:r>
    </w:p>
    <w:p>
      <w:pPr>
        <w:rPr>
          <w:rFonts w:hint="default" w:ascii="Times New Roman" w:hAnsi="Times New Roman" w:eastAsia="方正仿宋_GBK" w:cs="Times New Roman"/>
          <w:color w:val="000000" w:themeColor="text1"/>
          <w:kern w:val="0"/>
          <w:sz w:val="32"/>
          <w:szCs w:val="32"/>
          <w14:textFill>
            <w14:solidFill>
              <w14:schemeClr w14:val="tx1"/>
            </w14:solidFill>
          </w14:textFill>
        </w:rPr>
      </w:pPr>
      <w:r>
        <w:rPr>
          <w:rFonts w:hint="default" w:ascii="Times New Roman" w:hAnsi="Times New Roman" w:eastAsia="方正仿宋_GBK" w:cs="Times New Roman"/>
          <w:color w:val="000000" w:themeColor="text1"/>
          <w:kern w:val="0"/>
          <w:sz w:val="32"/>
          <w:szCs w:val="32"/>
          <w14:textFill>
            <w14:solidFill>
              <w14:schemeClr w14:val="tx1"/>
            </w14:solidFill>
          </w14:textFill>
        </w:rPr>
        <w:br w:type="page"/>
      </w:r>
    </w:p>
    <w:p>
      <w:pPr>
        <w:rPr>
          <w:rFonts w:hint="default" w:ascii="Times New Roman" w:hAnsi="Times New Roman" w:eastAsia="方正仿宋_GBK" w:cs="Times New Roman"/>
          <w:color w:val="000000" w:themeColor="text1"/>
          <w:kern w:val="0"/>
          <w:sz w:val="32"/>
          <w:szCs w:val="32"/>
          <w14:textFill>
            <w14:solidFill>
              <w14:schemeClr w14:val="tx1"/>
            </w14:solidFill>
          </w14:textFill>
        </w:rPr>
      </w:pPr>
      <w:r>
        <w:rPr>
          <w:rFonts w:hint="default" w:ascii="Times New Roman" w:hAnsi="Times New Roman" w:eastAsia="方正仿宋_GBK" w:cs="Times New Roman"/>
          <w:color w:val="000000" w:themeColor="text1"/>
          <w:kern w:val="0"/>
          <w:sz w:val="32"/>
          <w:szCs w:val="32"/>
          <w14:textFill>
            <w14:solidFill>
              <w14:schemeClr w14:val="tx1"/>
            </w14:solidFill>
          </w14:textFill>
        </w:rPr>
        <w:t>附件1</w:t>
      </w:r>
    </w:p>
    <w:p>
      <w:pPr>
        <w:spacing w:line="500" w:lineRule="exact"/>
        <w:jc w:val="center"/>
        <w:rPr>
          <w:rFonts w:hint="default" w:ascii="Times New Roman" w:hAnsi="Times New Roman" w:eastAsia="方正小标宋_GBK" w:cs="Times New Roman"/>
          <w:color w:val="000000"/>
          <w:spacing w:val="-20"/>
          <w:sz w:val="34"/>
          <w:szCs w:val="36"/>
        </w:rPr>
      </w:pPr>
      <w:r>
        <w:rPr>
          <w:rFonts w:hint="default" w:ascii="Times New Roman" w:hAnsi="Times New Roman" w:eastAsia="方正小标宋_GBK" w:cs="Times New Roman"/>
          <w:color w:val="000000"/>
          <w:spacing w:val="-20"/>
          <w:sz w:val="34"/>
          <w:szCs w:val="36"/>
        </w:rPr>
        <w:t>重庆资源与环境保护职业学院教职工政治理论学习情况报告表</w:t>
      </w:r>
    </w:p>
    <w:tbl>
      <w:tblPr>
        <w:tblStyle w:val="8"/>
        <w:tblW w:w="975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32"/>
        <w:gridCol w:w="567"/>
        <w:gridCol w:w="2126"/>
        <w:gridCol w:w="1276"/>
        <w:gridCol w:w="1701"/>
        <w:gridCol w:w="1418"/>
        <w:gridCol w:w="11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2" w:hRule="atLeast"/>
          <w:jc w:val="center"/>
        </w:trPr>
        <w:tc>
          <w:tcPr>
            <w:tcW w:w="2099" w:type="dxa"/>
            <w:gridSpan w:val="2"/>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cs="Times New Roman"/>
                <w:b/>
                <w:spacing w:val="-20"/>
                <w:sz w:val="24"/>
                <w:szCs w:val="30"/>
              </w:rPr>
            </w:pPr>
            <w:r>
              <w:rPr>
                <w:rFonts w:hint="default" w:ascii="Times New Roman" w:hAnsi="Times New Roman" w:cs="Times New Roman"/>
                <w:b/>
                <w:spacing w:val="-20"/>
                <w:sz w:val="24"/>
                <w:szCs w:val="30"/>
              </w:rPr>
              <w:t>党组织/部门（盖章）</w:t>
            </w:r>
          </w:p>
        </w:tc>
        <w:tc>
          <w:tcPr>
            <w:tcW w:w="2126" w:type="dxa"/>
            <w:tcBorders>
              <w:top w:val="single" w:color="000000" w:sz="4" w:space="0"/>
              <w:left w:val="single" w:color="000000" w:sz="4" w:space="0"/>
              <w:bottom w:val="single" w:color="000000"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cs="Times New Roman"/>
                <w:b/>
                <w:sz w:val="24"/>
                <w:szCs w:val="30"/>
              </w:rPr>
            </w:pPr>
          </w:p>
        </w:tc>
        <w:tc>
          <w:tcPr>
            <w:tcW w:w="1276" w:type="dxa"/>
            <w:tcBorders>
              <w:top w:val="single" w:color="000000" w:sz="4" w:space="0"/>
              <w:left w:val="single" w:color="auto" w:sz="4" w:space="0"/>
              <w:bottom w:val="single" w:color="000000"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cs="Times New Roman"/>
                <w:b/>
                <w:sz w:val="24"/>
                <w:szCs w:val="30"/>
              </w:rPr>
            </w:pPr>
            <w:r>
              <w:rPr>
                <w:rFonts w:hint="default" w:ascii="Times New Roman" w:hAnsi="Times New Roman" w:cs="Times New Roman"/>
                <w:b/>
                <w:sz w:val="24"/>
                <w:szCs w:val="30"/>
              </w:rPr>
              <w:t>时  间</w:t>
            </w:r>
          </w:p>
        </w:tc>
        <w:tc>
          <w:tcPr>
            <w:tcW w:w="1701" w:type="dxa"/>
            <w:tcBorders>
              <w:top w:val="single" w:color="000000" w:sz="4" w:space="0"/>
              <w:left w:val="single" w:color="auto"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cs="Times New Roman"/>
                <w:b/>
                <w:sz w:val="24"/>
                <w:szCs w:val="30"/>
              </w:rPr>
            </w:pPr>
          </w:p>
        </w:tc>
        <w:tc>
          <w:tcPr>
            <w:tcW w:w="141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cs="Times New Roman"/>
                <w:b/>
                <w:sz w:val="24"/>
                <w:szCs w:val="30"/>
              </w:rPr>
            </w:pPr>
            <w:r>
              <w:rPr>
                <w:rFonts w:hint="default" w:ascii="Times New Roman" w:hAnsi="Times New Roman" w:cs="Times New Roman"/>
                <w:b/>
                <w:sz w:val="24"/>
                <w:szCs w:val="30"/>
              </w:rPr>
              <w:t>地点</w:t>
            </w:r>
          </w:p>
        </w:tc>
        <w:tc>
          <w:tcPr>
            <w:tcW w:w="1134"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cs="Times New Roman"/>
                <w:sz w:val="24"/>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5" w:hRule="atLeast"/>
          <w:jc w:val="center"/>
        </w:trPr>
        <w:tc>
          <w:tcPr>
            <w:tcW w:w="209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cs="Times New Roman"/>
                <w:b/>
                <w:sz w:val="24"/>
                <w:szCs w:val="30"/>
              </w:rPr>
            </w:pPr>
            <w:r>
              <w:rPr>
                <w:rFonts w:hint="default" w:ascii="Times New Roman" w:hAnsi="Times New Roman" w:cs="Times New Roman"/>
                <w:b/>
                <w:sz w:val="24"/>
                <w:szCs w:val="30"/>
              </w:rPr>
              <w:t>负责人（主持人）</w:t>
            </w:r>
          </w:p>
        </w:tc>
        <w:tc>
          <w:tcPr>
            <w:tcW w:w="2126" w:type="dxa"/>
            <w:tcBorders>
              <w:top w:val="single" w:color="000000" w:sz="4" w:space="0"/>
              <w:left w:val="single" w:color="000000" w:sz="4" w:space="0"/>
              <w:bottom w:val="single" w:color="000000"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cs="Times New Roman"/>
                <w:b/>
                <w:sz w:val="24"/>
                <w:szCs w:val="30"/>
              </w:rPr>
            </w:pPr>
          </w:p>
        </w:tc>
        <w:tc>
          <w:tcPr>
            <w:tcW w:w="1276" w:type="dxa"/>
            <w:tcBorders>
              <w:top w:val="single" w:color="000000" w:sz="4" w:space="0"/>
              <w:left w:val="single" w:color="auto" w:sz="4" w:space="0"/>
              <w:bottom w:val="single" w:color="000000"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cs="Times New Roman"/>
                <w:b/>
                <w:sz w:val="24"/>
                <w:szCs w:val="30"/>
              </w:rPr>
            </w:pPr>
            <w:r>
              <w:rPr>
                <w:rFonts w:hint="default" w:ascii="Times New Roman" w:hAnsi="Times New Roman" w:cs="Times New Roman"/>
                <w:b/>
                <w:sz w:val="24"/>
                <w:szCs w:val="30"/>
              </w:rPr>
              <w:t>应到人数</w:t>
            </w:r>
          </w:p>
        </w:tc>
        <w:tc>
          <w:tcPr>
            <w:tcW w:w="1701" w:type="dxa"/>
            <w:tcBorders>
              <w:top w:val="single" w:color="000000" w:sz="4" w:space="0"/>
              <w:left w:val="single" w:color="auto"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cs="Times New Roman"/>
                <w:b/>
                <w:sz w:val="24"/>
                <w:szCs w:val="30"/>
              </w:rPr>
            </w:pPr>
          </w:p>
        </w:tc>
        <w:tc>
          <w:tcPr>
            <w:tcW w:w="141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cs="Times New Roman"/>
                <w:b/>
                <w:sz w:val="24"/>
                <w:szCs w:val="30"/>
              </w:rPr>
            </w:pPr>
            <w:r>
              <w:rPr>
                <w:rFonts w:hint="default" w:ascii="Times New Roman" w:hAnsi="Times New Roman" w:cs="Times New Roman"/>
                <w:b/>
                <w:sz w:val="24"/>
                <w:szCs w:val="30"/>
              </w:rPr>
              <w:t>实到人数</w:t>
            </w:r>
          </w:p>
        </w:tc>
        <w:tc>
          <w:tcPr>
            <w:tcW w:w="113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cs="Times New Roman"/>
                <w:sz w:val="24"/>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5" w:hRule="atLeast"/>
          <w:jc w:val="center"/>
        </w:trPr>
        <w:tc>
          <w:tcPr>
            <w:tcW w:w="209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cs="Times New Roman"/>
                <w:b/>
                <w:sz w:val="24"/>
                <w:szCs w:val="30"/>
              </w:rPr>
            </w:pPr>
            <w:r>
              <w:rPr>
                <w:rFonts w:hint="default" w:ascii="Times New Roman" w:hAnsi="Times New Roman" w:cs="Times New Roman"/>
                <w:b/>
                <w:sz w:val="24"/>
                <w:szCs w:val="30"/>
              </w:rPr>
              <w:t>填报人</w:t>
            </w:r>
          </w:p>
        </w:tc>
        <w:tc>
          <w:tcPr>
            <w:tcW w:w="2126" w:type="dxa"/>
            <w:tcBorders>
              <w:top w:val="single" w:color="000000" w:sz="4" w:space="0"/>
              <w:left w:val="single" w:color="000000" w:sz="4" w:space="0"/>
              <w:bottom w:val="single" w:color="000000"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cs="Times New Roman"/>
                <w:b/>
                <w:sz w:val="24"/>
                <w:szCs w:val="30"/>
              </w:rPr>
            </w:pPr>
          </w:p>
        </w:tc>
        <w:tc>
          <w:tcPr>
            <w:tcW w:w="1276" w:type="dxa"/>
            <w:tcBorders>
              <w:top w:val="single" w:color="000000" w:sz="4" w:space="0"/>
              <w:left w:val="single" w:color="auto" w:sz="4" w:space="0"/>
              <w:bottom w:val="single" w:color="000000"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cs="Times New Roman"/>
                <w:b/>
                <w:sz w:val="24"/>
                <w:szCs w:val="30"/>
              </w:rPr>
            </w:pPr>
          </w:p>
        </w:tc>
        <w:tc>
          <w:tcPr>
            <w:tcW w:w="1701" w:type="dxa"/>
            <w:tcBorders>
              <w:top w:val="single" w:color="000000" w:sz="4" w:space="0"/>
              <w:left w:val="single" w:color="auto"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cs="Times New Roman"/>
                <w:b/>
                <w:sz w:val="24"/>
                <w:szCs w:val="30"/>
              </w:rPr>
            </w:pPr>
          </w:p>
        </w:tc>
        <w:tc>
          <w:tcPr>
            <w:tcW w:w="141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cs="Times New Roman"/>
                <w:b/>
                <w:sz w:val="24"/>
                <w:szCs w:val="30"/>
              </w:rPr>
            </w:pPr>
            <w:r>
              <w:rPr>
                <w:rFonts w:hint="default" w:ascii="Times New Roman" w:hAnsi="Times New Roman" w:cs="Times New Roman"/>
                <w:b/>
                <w:sz w:val="24"/>
                <w:szCs w:val="30"/>
              </w:rPr>
              <w:t>联系方式</w:t>
            </w:r>
          </w:p>
        </w:tc>
        <w:tc>
          <w:tcPr>
            <w:tcW w:w="113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cs="Times New Roman"/>
                <w:sz w:val="24"/>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13" w:hRule="atLeast"/>
          <w:jc w:val="center"/>
        </w:trPr>
        <w:tc>
          <w:tcPr>
            <w:tcW w:w="1532" w:type="dxa"/>
            <w:tcBorders>
              <w:top w:val="single" w:color="000000" w:sz="4" w:space="0"/>
              <w:left w:val="single" w:color="000000" w:sz="4" w:space="0"/>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cs="Times New Roman"/>
                <w:b/>
                <w:sz w:val="24"/>
              </w:rPr>
            </w:pPr>
            <w:r>
              <w:rPr>
                <w:rFonts w:hint="default" w:ascii="Times New Roman" w:hAnsi="Times New Roman" w:cs="Times New Roman"/>
                <w:b/>
                <w:sz w:val="24"/>
              </w:rPr>
              <w:t>出席人员</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cs="Times New Roman"/>
                <w:b/>
                <w:sz w:val="24"/>
              </w:rPr>
            </w:pPr>
            <w:r>
              <w:rPr>
                <w:rFonts w:hint="default" w:ascii="Times New Roman" w:hAnsi="Times New Roman" w:cs="Times New Roman"/>
                <w:b/>
                <w:sz w:val="22"/>
              </w:rPr>
              <w:t>（本人签到）</w:t>
            </w:r>
          </w:p>
        </w:tc>
        <w:tc>
          <w:tcPr>
            <w:tcW w:w="8222" w:type="dxa"/>
            <w:gridSpan w:val="6"/>
            <w:tcBorders>
              <w:top w:val="single" w:color="000000" w:sz="4" w:space="0"/>
              <w:left w:val="single" w:color="000000" w:sz="4" w:space="0"/>
              <w:bottom w:val="single" w:color="auto"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cs="Times New Roman"/>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right="1300"/>
              <w:textAlignment w:val="auto"/>
              <w:rPr>
                <w:rFonts w:hint="default" w:ascii="Times New Roman" w:hAnsi="Times New Roman" w:cs="Times New Roman"/>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right="660" w:firstLine="4160" w:firstLineChars="1300"/>
              <w:jc w:val="right"/>
              <w:textAlignment w:val="auto"/>
              <w:rPr>
                <w:rFonts w:hint="default" w:ascii="Times New Roman" w:hAnsi="Times New Roman" w:cs="Times New Roman"/>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72" w:hRule="atLeast"/>
          <w:jc w:val="center"/>
        </w:trPr>
        <w:tc>
          <w:tcPr>
            <w:tcW w:w="1532" w:type="dxa"/>
            <w:tcBorders>
              <w:top w:val="single" w:color="auto"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cs="Times New Roman"/>
                <w:b/>
                <w:sz w:val="24"/>
              </w:rPr>
            </w:pPr>
            <w:r>
              <w:rPr>
                <w:rFonts w:hint="default" w:ascii="Times New Roman" w:hAnsi="Times New Roman" w:cs="Times New Roman"/>
                <w:b/>
                <w:sz w:val="24"/>
              </w:rPr>
              <w:t>学</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cs="Times New Roman"/>
                <w:b/>
                <w:sz w:val="24"/>
              </w:rPr>
            </w:pPr>
            <w:r>
              <w:rPr>
                <w:rFonts w:hint="default" w:ascii="Times New Roman" w:hAnsi="Times New Roman" w:cs="Times New Roman"/>
                <w:b/>
                <w:sz w:val="24"/>
              </w:rPr>
              <w:t>习</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cs="Times New Roman"/>
                <w:b/>
                <w:sz w:val="24"/>
              </w:rPr>
            </w:pPr>
            <w:r>
              <w:rPr>
                <w:rFonts w:hint="default" w:ascii="Times New Roman" w:hAnsi="Times New Roman" w:cs="Times New Roman"/>
                <w:b/>
                <w:sz w:val="24"/>
              </w:rPr>
              <w:t>过</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cs="Times New Roman"/>
                <w:b/>
                <w:sz w:val="24"/>
              </w:rPr>
            </w:pPr>
            <w:r>
              <w:rPr>
                <w:rFonts w:hint="default" w:ascii="Times New Roman" w:hAnsi="Times New Roman" w:cs="Times New Roman"/>
                <w:b/>
                <w:sz w:val="24"/>
              </w:rPr>
              <w:t>程</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cs="Times New Roman"/>
                <w:b/>
                <w:sz w:val="24"/>
              </w:rPr>
            </w:pPr>
            <w:r>
              <w:rPr>
                <w:rFonts w:hint="default" w:ascii="Times New Roman" w:hAnsi="Times New Roman" w:cs="Times New Roman"/>
                <w:b/>
                <w:sz w:val="24"/>
              </w:rPr>
              <w:t>和</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cs="Times New Roman"/>
                <w:b/>
                <w:sz w:val="24"/>
              </w:rPr>
            </w:pPr>
            <w:r>
              <w:rPr>
                <w:rFonts w:hint="default" w:ascii="Times New Roman" w:hAnsi="Times New Roman" w:cs="Times New Roman"/>
                <w:b/>
                <w:sz w:val="24"/>
              </w:rPr>
              <w:t>学</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cs="Times New Roman"/>
                <w:b/>
                <w:sz w:val="24"/>
              </w:rPr>
            </w:pPr>
            <w:r>
              <w:rPr>
                <w:rFonts w:hint="default" w:ascii="Times New Roman" w:hAnsi="Times New Roman" w:cs="Times New Roman"/>
                <w:b/>
                <w:sz w:val="24"/>
              </w:rPr>
              <w:t>习</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cs="Times New Roman"/>
                <w:b/>
                <w:sz w:val="24"/>
              </w:rPr>
            </w:pPr>
            <w:r>
              <w:rPr>
                <w:rFonts w:hint="default" w:ascii="Times New Roman" w:hAnsi="Times New Roman" w:cs="Times New Roman"/>
                <w:b/>
                <w:sz w:val="24"/>
              </w:rPr>
              <w:t>情</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cs="Times New Roman"/>
                <w:b/>
                <w:sz w:val="24"/>
              </w:rPr>
            </w:pPr>
            <w:r>
              <w:rPr>
                <w:rFonts w:hint="default" w:ascii="Times New Roman" w:hAnsi="Times New Roman" w:cs="Times New Roman"/>
                <w:b/>
                <w:sz w:val="24"/>
              </w:rPr>
              <w:t>况</w:t>
            </w:r>
          </w:p>
        </w:tc>
        <w:tc>
          <w:tcPr>
            <w:tcW w:w="8222" w:type="dxa"/>
            <w:gridSpan w:val="6"/>
            <w:tcBorders>
              <w:top w:val="single" w:color="auto" w:sz="4" w:space="0"/>
              <w:left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580" w:lineRule="exact"/>
              <w:ind w:right="660" w:firstLine="4160" w:firstLineChars="1300"/>
              <w:jc w:val="right"/>
              <w:textAlignment w:val="auto"/>
              <w:rPr>
                <w:rFonts w:hint="default" w:ascii="Times New Roman" w:hAnsi="Times New Roman" w:cs="Times New Roman"/>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right="1300"/>
              <w:textAlignment w:val="auto"/>
              <w:rPr>
                <w:rFonts w:hint="default" w:ascii="Times New Roman" w:hAnsi="Times New Roman" w:cs="Times New Roman"/>
                <w:sz w:val="32"/>
                <w:szCs w:val="32"/>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cs="Times New Roman"/>
                <w:sz w:val="32"/>
                <w:szCs w:val="32"/>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cs="Times New Roman"/>
                <w:sz w:val="32"/>
                <w:szCs w:val="32"/>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cs="Times New Roman"/>
                <w:sz w:val="32"/>
                <w:szCs w:val="32"/>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cs="Times New Roman"/>
                <w:sz w:val="32"/>
                <w:szCs w:val="32"/>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cs="Times New Roman"/>
                <w:sz w:val="32"/>
                <w:szCs w:val="32"/>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cs="Times New Roman"/>
                <w:sz w:val="32"/>
                <w:szCs w:val="32"/>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cs="Times New Roman"/>
                <w:sz w:val="32"/>
                <w:szCs w:val="32"/>
              </w:rPr>
            </w:pP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cs="Times New Roman"/>
                <w:sz w:val="32"/>
                <w:szCs w:val="32"/>
              </w:rPr>
            </w:pP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cs="Times New Roman"/>
                <w:sz w:val="32"/>
                <w:szCs w:val="32"/>
              </w:rPr>
            </w:pP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cs="Times New Roman"/>
                <w:sz w:val="32"/>
                <w:szCs w:val="32"/>
              </w:rPr>
            </w:pP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cs="Times New Roman"/>
                <w:sz w:val="32"/>
                <w:szCs w:val="32"/>
              </w:rPr>
            </w:pP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cs="Times New Roman"/>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right="660" w:firstLine="4160" w:firstLineChars="1300"/>
              <w:jc w:val="right"/>
              <w:textAlignment w:val="auto"/>
              <w:rPr>
                <w:rFonts w:hint="default" w:ascii="Times New Roman" w:hAnsi="Times New Roman" w:cs="Times New Roman"/>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89" w:hRule="atLeast"/>
          <w:jc w:val="center"/>
        </w:trPr>
        <w:tc>
          <w:tcPr>
            <w:tcW w:w="153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cs="Times New Roman"/>
                <w:b/>
                <w:sz w:val="24"/>
              </w:rPr>
            </w:pPr>
            <w:r>
              <w:rPr>
                <w:rFonts w:hint="default" w:ascii="Times New Roman" w:hAnsi="Times New Roman" w:cs="Times New Roman"/>
                <w:b/>
                <w:sz w:val="24"/>
              </w:rPr>
              <w:t>交</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cs="Times New Roman"/>
                <w:b/>
                <w:sz w:val="24"/>
              </w:rPr>
            </w:pPr>
            <w:r>
              <w:rPr>
                <w:rFonts w:hint="default" w:ascii="Times New Roman" w:hAnsi="Times New Roman" w:cs="Times New Roman"/>
                <w:b/>
                <w:sz w:val="24"/>
              </w:rPr>
              <w:t>流</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cs="Times New Roman"/>
                <w:b/>
                <w:sz w:val="24"/>
              </w:rPr>
            </w:pPr>
            <w:r>
              <w:rPr>
                <w:rFonts w:hint="default" w:ascii="Times New Roman" w:hAnsi="Times New Roman" w:cs="Times New Roman"/>
                <w:b/>
                <w:sz w:val="24"/>
              </w:rPr>
              <w:t>研</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cs="Times New Roman"/>
                <w:b/>
                <w:sz w:val="24"/>
              </w:rPr>
            </w:pPr>
            <w:r>
              <w:rPr>
                <w:rFonts w:hint="default" w:ascii="Times New Roman" w:hAnsi="Times New Roman" w:cs="Times New Roman"/>
                <w:b/>
                <w:sz w:val="24"/>
              </w:rPr>
              <w:t>讨</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cs="Times New Roman"/>
                <w:b/>
                <w:sz w:val="24"/>
              </w:rPr>
            </w:pPr>
            <w:r>
              <w:rPr>
                <w:rFonts w:hint="default" w:ascii="Times New Roman" w:hAnsi="Times New Roman" w:cs="Times New Roman"/>
                <w:b/>
                <w:sz w:val="24"/>
              </w:rPr>
              <w:t>情</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cs="Times New Roman"/>
                <w:b/>
                <w:sz w:val="24"/>
              </w:rPr>
            </w:pPr>
            <w:r>
              <w:rPr>
                <w:rFonts w:hint="default" w:ascii="Times New Roman" w:hAnsi="Times New Roman" w:cs="Times New Roman"/>
                <w:b/>
                <w:sz w:val="24"/>
              </w:rPr>
              <w:t>况</w:t>
            </w:r>
          </w:p>
        </w:tc>
        <w:tc>
          <w:tcPr>
            <w:tcW w:w="8222" w:type="dxa"/>
            <w:gridSpan w:val="6"/>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580" w:lineRule="exact"/>
              <w:ind w:right="660" w:firstLine="4160" w:firstLineChars="1300"/>
              <w:jc w:val="right"/>
              <w:textAlignment w:val="auto"/>
              <w:rPr>
                <w:rFonts w:hint="default" w:ascii="Times New Roman" w:hAnsi="Times New Roman" w:cs="Times New Roman"/>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right="660" w:firstLine="4160" w:firstLineChars="1300"/>
              <w:jc w:val="right"/>
              <w:textAlignment w:val="auto"/>
              <w:rPr>
                <w:rFonts w:hint="default" w:ascii="Times New Roman" w:hAnsi="Times New Roman" w:cs="Times New Roman"/>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right="660" w:firstLine="4160" w:firstLineChars="1300"/>
              <w:jc w:val="right"/>
              <w:textAlignment w:val="auto"/>
              <w:rPr>
                <w:rFonts w:hint="default" w:ascii="Times New Roman" w:hAnsi="Times New Roman" w:cs="Times New Roman"/>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right="660" w:firstLine="4160" w:firstLineChars="1300"/>
              <w:jc w:val="right"/>
              <w:textAlignment w:val="auto"/>
              <w:rPr>
                <w:rFonts w:hint="default" w:ascii="Times New Roman" w:hAnsi="Times New Roman" w:cs="Times New Roman"/>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right="660" w:firstLine="4160" w:firstLineChars="1300"/>
              <w:jc w:val="right"/>
              <w:textAlignment w:val="auto"/>
              <w:rPr>
                <w:rFonts w:hint="default" w:ascii="Times New Roman" w:hAnsi="Times New Roman" w:cs="Times New Roman"/>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right="660" w:firstLine="4160" w:firstLineChars="1300"/>
              <w:jc w:val="right"/>
              <w:textAlignment w:val="auto"/>
              <w:rPr>
                <w:rFonts w:hint="default" w:ascii="Times New Roman" w:hAnsi="Times New Roman" w:cs="Times New Roman"/>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right="660" w:firstLine="4160" w:firstLineChars="1300"/>
              <w:jc w:val="right"/>
              <w:textAlignment w:val="auto"/>
              <w:rPr>
                <w:rFonts w:hint="default" w:ascii="Times New Roman" w:hAnsi="Times New Roman" w:cs="Times New Roman"/>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right="660" w:firstLine="4160" w:firstLineChars="1300"/>
              <w:jc w:val="right"/>
              <w:textAlignment w:val="auto"/>
              <w:rPr>
                <w:rFonts w:hint="default" w:ascii="Times New Roman" w:hAnsi="Times New Roman" w:cs="Times New Roman"/>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right="660" w:firstLine="4160" w:firstLineChars="1300"/>
              <w:jc w:val="right"/>
              <w:textAlignment w:val="auto"/>
              <w:rPr>
                <w:rFonts w:hint="default" w:ascii="Times New Roman" w:hAnsi="Times New Roman" w:cs="Times New Roman"/>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right="660" w:firstLine="4160" w:firstLineChars="1300"/>
              <w:jc w:val="right"/>
              <w:textAlignment w:val="auto"/>
              <w:rPr>
                <w:rFonts w:hint="default" w:ascii="Times New Roman" w:hAnsi="Times New Roman" w:cs="Times New Roman"/>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right="660" w:firstLine="4160" w:firstLineChars="1300"/>
              <w:jc w:val="right"/>
              <w:textAlignment w:val="auto"/>
              <w:rPr>
                <w:rFonts w:hint="default" w:ascii="Times New Roman" w:hAnsi="Times New Roman" w:cs="Times New Roman"/>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right="660" w:firstLine="4160" w:firstLineChars="1300"/>
              <w:jc w:val="right"/>
              <w:textAlignment w:val="auto"/>
              <w:rPr>
                <w:rFonts w:hint="default" w:ascii="Times New Roman" w:hAnsi="Times New Roman" w:cs="Times New Roman"/>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right="660" w:firstLine="4160" w:firstLineChars="1300"/>
              <w:jc w:val="right"/>
              <w:textAlignment w:val="auto"/>
              <w:rPr>
                <w:rFonts w:hint="default" w:ascii="Times New Roman" w:hAnsi="Times New Roman" w:cs="Times New Roman"/>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right="660" w:firstLine="4160" w:firstLineChars="1300"/>
              <w:jc w:val="right"/>
              <w:textAlignment w:val="auto"/>
              <w:rPr>
                <w:rFonts w:hint="default" w:ascii="Times New Roman" w:hAnsi="Times New Roman" w:cs="Times New Roman"/>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right="660" w:firstLine="4160" w:firstLineChars="1300"/>
              <w:jc w:val="right"/>
              <w:textAlignment w:val="auto"/>
              <w:rPr>
                <w:rFonts w:hint="default" w:ascii="Times New Roman" w:hAnsi="Times New Roman" w:cs="Times New Roman"/>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right="660" w:firstLine="4160" w:firstLineChars="1300"/>
              <w:jc w:val="right"/>
              <w:textAlignment w:val="auto"/>
              <w:rPr>
                <w:rFonts w:hint="default" w:ascii="Times New Roman" w:hAnsi="Times New Roman" w:cs="Times New Roman"/>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right="660" w:firstLine="4160" w:firstLineChars="1300"/>
              <w:jc w:val="right"/>
              <w:textAlignment w:val="auto"/>
              <w:rPr>
                <w:rFonts w:hint="default" w:ascii="Times New Roman" w:hAnsi="Times New Roman" w:cs="Times New Roman"/>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right="660" w:firstLine="4160" w:firstLineChars="1300"/>
              <w:jc w:val="right"/>
              <w:textAlignment w:val="auto"/>
              <w:rPr>
                <w:rFonts w:hint="default" w:ascii="Times New Roman" w:hAnsi="Times New Roman" w:cs="Times New Roman"/>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right="660" w:firstLine="4160" w:firstLineChars="1300"/>
              <w:jc w:val="right"/>
              <w:textAlignment w:val="auto"/>
              <w:rPr>
                <w:rFonts w:hint="default" w:ascii="Times New Roman" w:hAnsi="Times New Roman" w:cs="Times New Roman"/>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right="660" w:firstLine="4160" w:firstLineChars="1300"/>
              <w:jc w:val="right"/>
              <w:textAlignment w:val="auto"/>
              <w:rPr>
                <w:rFonts w:hint="default" w:ascii="Times New Roman" w:hAnsi="Times New Roman" w:cs="Times New Roman"/>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right="660" w:firstLine="4160" w:firstLineChars="1300"/>
              <w:jc w:val="right"/>
              <w:textAlignment w:val="auto"/>
              <w:rPr>
                <w:rFonts w:hint="default" w:ascii="Times New Roman" w:hAnsi="Times New Roman" w:cs="Times New Roman"/>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right="660" w:firstLine="4160" w:firstLineChars="1300"/>
              <w:jc w:val="right"/>
              <w:textAlignment w:val="auto"/>
              <w:rPr>
                <w:rFonts w:hint="default" w:ascii="Times New Roman" w:hAnsi="Times New Roman" w:cs="Times New Roman"/>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right="660" w:firstLine="4160" w:firstLineChars="1300"/>
              <w:jc w:val="right"/>
              <w:textAlignment w:val="auto"/>
              <w:rPr>
                <w:rFonts w:hint="default" w:ascii="Times New Roman" w:hAnsi="Times New Roman" w:cs="Times New Roman"/>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right="660" w:firstLine="4160" w:firstLineChars="1300"/>
              <w:jc w:val="right"/>
              <w:textAlignment w:val="auto"/>
              <w:rPr>
                <w:rFonts w:hint="default" w:ascii="Times New Roman" w:hAnsi="Times New Roman" w:cs="Times New Roman"/>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right="660" w:firstLine="4160" w:firstLineChars="1300"/>
              <w:jc w:val="right"/>
              <w:textAlignment w:val="auto"/>
              <w:rPr>
                <w:rFonts w:hint="default" w:ascii="Times New Roman" w:hAnsi="Times New Roman" w:cs="Times New Roman"/>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right="660" w:firstLine="4160" w:firstLineChars="1300"/>
              <w:jc w:val="right"/>
              <w:textAlignment w:val="auto"/>
              <w:rPr>
                <w:rFonts w:hint="default" w:ascii="Times New Roman" w:hAnsi="Times New Roman" w:cs="Times New Roman"/>
                <w:sz w:val="32"/>
                <w:szCs w:val="32"/>
              </w:rPr>
            </w:pPr>
          </w:p>
        </w:tc>
      </w:tr>
    </w:tbl>
    <w:p>
      <w:pPr>
        <w:autoSpaceDE w:val="0"/>
        <w:spacing w:line="360" w:lineRule="auto"/>
        <w:outlineLvl w:val="1"/>
        <w:rPr>
          <w:rFonts w:hint="default" w:ascii="Times New Roman" w:hAnsi="Times New Roman" w:eastAsia="方正仿宋_GBK" w:cs="Times New Roman"/>
          <w:color w:val="000000" w:themeColor="text1"/>
          <w:kern w:val="0"/>
          <w:sz w:val="32"/>
          <w:szCs w:val="32"/>
          <w14:textFill>
            <w14:solidFill>
              <w14:schemeClr w14:val="tx1"/>
            </w14:solidFill>
          </w14:textFill>
        </w:rPr>
      </w:pPr>
    </w:p>
    <w:p>
      <w:pPr>
        <w:rPr>
          <w:rFonts w:hint="default" w:ascii="Times New Roman" w:hAnsi="Times New Roman" w:cs="Times New Roman"/>
        </w:rPr>
      </w:pPr>
    </w:p>
    <w:p>
      <w:pPr>
        <w:rPr>
          <w:rFonts w:hint="default" w:ascii="Times New Roman" w:hAnsi="Times New Roman" w:cs="Times New Roman"/>
        </w:rPr>
      </w:pPr>
    </w:p>
    <w:sectPr>
      <w:footerReference r:id="rId3" w:type="default"/>
      <w:pgSz w:w="11906" w:h="16838"/>
      <w:pgMar w:top="2098" w:right="1531" w:bottom="1984"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69BC10"/>
    <w:multiLevelType w:val="singleLevel"/>
    <w:tmpl w:val="F169BC10"/>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723E56"/>
    <w:rsid w:val="089B6D8E"/>
    <w:rsid w:val="15723E56"/>
    <w:rsid w:val="1DA71606"/>
    <w:rsid w:val="27E343F6"/>
    <w:rsid w:val="289D2F0B"/>
    <w:rsid w:val="28FE2528"/>
    <w:rsid w:val="2E07415D"/>
    <w:rsid w:val="35420E8A"/>
    <w:rsid w:val="3A9057BC"/>
    <w:rsid w:val="44425601"/>
    <w:rsid w:val="4DA65D2D"/>
    <w:rsid w:val="53F44DF1"/>
    <w:rsid w:val="55A7416B"/>
    <w:rsid w:val="63973200"/>
    <w:rsid w:val="76266D1D"/>
    <w:rsid w:val="7EFF4C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Autospacing="1" w:afterAutospacing="1"/>
      <w:jc w:val="left"/>
    </w:pPr>
    <w:rPr>
      <w:rFonts w:cs="Times New Roman"/>
      <w:kern w:val="0"/>
      <w:sz w:val="24"/>
    </w:rPr>
  </w:style>
  <w:style w:type="character" w:styleId="10">
    <w:name w:val="Strong"/>
    <w:basedOn w:val="9"/>
    <w:qFormat/>
    <w:uiPriority w:val="0"/>
    <w:rPr>
      <w:b/>
    </w:rPr>
  </w:style>
  <w:style w:type="character" w:styleId="11">
    <w:name w:val="Hyperlink"/>
    <w:basedOn w:val="9"/>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2021-10-22T06:45:00Z</dcterms:created>
  <dc:creator>花生苏</dc:creator>
  <cp:lastModifiedBy>花生苏</cp:lastModifiedBy>
  <dcterms:modified xsi:type="dcterms:W3CDTF">2021-10-22T07:32:44Z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82C70EFBC1434F2EA2ABC7DA6C6D0712</vt:lpwstr>
  </property>
</Properties>
</file>