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57DEB">
      <w:pPr>
        <w:pStyle w:val="2"/>
        <w:keepNext w:val="0"/>
        <w:keepLines w:val="0"/>
        <w:widowControl/>
        <w:suppressLineNumbers w:val="0"/>
        <w:spacing w:after="627" w:afterLines="201" w:afterAutospacing="0"/>
        <w:jc w:val="center"/>
        <w:rPr>
          <w:rFonts w:ascii="Times New Roman" w:hAnsi="Times New Roman" w:eastAsia="方正仿宋_GBK"/>
          <w:sz w:val="44"/>
          <w:szCs w:val="44"/>
        </w:rPr>
      </w:pPr>
      <w:bookmarkStart w:id="0" w:name="_GoBack"/>
      <w:r>
        <w:rPr>
          <w:rFonts w:ascii="Times New Roman" w:hAnsi="Times New Roman" w:eastAsia="方正仿宋_GBK"/>
          <w:sz w:val="44"/>
          <w:szCs w:val="44"/>
        </w:rPr>
        <w:t>2025年全市教育工作会议召开</w:t>
      </w:r>
    </w:p>
    <w:bookmarkEnd w:id="0"/>
    <w:p w14:paraId="52AA373F">
      <w:pPr>
        <w:pStyle w:val="3"/>
        <w:keepNext w:val="0"/>
        <w:keepLines w:val="0"/>
        <w:widowControl/>
        <w:suppressLineNumbers w:val="0"/>
        <w:spacing w:before="0" w:beforeAutospacing="0" w:after="0" w:afterAutospacing="0"/>
        <w:ind w:left="0" w:leftChars="0" w:firstLine="560" w:firstLineChars="200"/>
        <w:rPr>
          <w:rFonts w:ascii="Times New Roman" w:hAnsi="Times New Roman" w:eastAsia="方正仿宋_GBK"/>
          <w:sz w:val="28"/>
        </w:rPr>
      </w:pPr>
      <w:r>
        <w:rPr>
          <w:rFonts w:ascii="Times New Roman" w:hAnsi="Times New Roman" w:eastAsia="方正仿宋_GBK"/>
          <w:sz w:val="28"/>
        </w:rPr>
        <w:t>本报讯 （新重庆-重庆日报记者 张珺）2月19日，2025年全市教育工作会议召开。会议深入学习贯彻习近平总书记关于教育的重要论述和视察重庆重要讲话重要指示精神，全面落实全国教育大会、全市教育大会和奋力谱写中国式现代化重庆篇章推进大会部署，安排布置教育强市建设重点工作。市委副书记、市人大常委会副主任李明清出席会议并讲话，副市长马震主持。</w:t>
      </w:r>
    </w:p>
    <w:p w14:paraId="32BC20B6">
      <w:pPr>
        <w:pStyle w:val="3"/>
        <w:keepNext w:val="0"/>
        <w:keepLines w:val="0"/>
        <w:widowControl/>
        <w:suppressLineNumbers w:val="0"/>
        <w:spacing w:before="0" w:beforeAutospacing="0" w:after="0" w:afterAutospacing="0"/>
        <w:ind w:left="0" w:leftChars="0" w:firstLine="560" w:firstLineChars="200"/>
        <w:rPr>
          <w:rFonts w:ascii="Times New Roman" w:hAnsi="Times New Roman" w:eastAsia="方正仿宋_GBK"/>
          <w:sz w:val="28"/>
        </w:rPr>
      </w:pPr>
      <w:r>
        <w:rPr>
          <w:rFonts w:ascii="Times New Roman" w:hAnsi="Times New Roman" w:eastAsia="方正仿宋_GBK"/>
          <w:sz w:val="28"/>
        </w:rPr>
        <w:t>会议指出，2024年，全市教育系统担当作为、加力奋进，各项工作取得新进展新成效。2025年，要紧扣目标任务，聚焦关键重点，全力交出教育强市建设高分报表，为打造“六区一高地”、建设现代化新重庆贡献教育力量。</w:t>
      </w:r>
    </w:p>
    <w:p w14:paraId="1EEF6D8D">
      <w:pPr>
        <w:pStyle w:val="3"/>
        <w:keepNext w:val="0"/>
        <w:keepLines w:val="0"/>
        <w:widowControl/>
        <w:suppressLineNumbers w:val="0"/>
        <w:spacing w:before="0" w:beforeAutospacing="0" w:after="0" w:afterAutospacing="0"/>
        <w:ind w:left="0" w:leftChars="0" w:firstLine="560" w:firstLineChars="200"/>
        <w:rPr>
          <w:rFonts w:ascii="Times New Roman" w:hAnsi="Times New Roman" w:eastAsia="方正仿宋_GBK"/>
          <w:sz w:val="28"/>
        </w:rPr>
      </w:pPr>
      <w:r>
        <w:rPr>
          <w:rFonts w:ascii="Times New Roman" w:hAnsi="Times New Roman" w:eastAsia="方正仿宋_GBK"/>
          <w:sz w:val="28"/>
        </w:rPr>
        <w:t>会议强调，要着力构建落实立德树人根本任务新生态新格局，坚持不懈用习近平新时代中国特色社会主义思想铸魂育人，守正创新推动思政课建设内涵式发展，持之以恒促进学生德智体美劳全面发展。要着力打造西部基础教育排头兵，扩大优质资源供给，建立与人口变化相适应的教育资源统筹调配机制，规范招生办学秩序。要着力建设全国职业教育重镇，推动办学模式转型升级，推动学科专业匹配产业发展，推动技能人才培养提质增效。要着力培育高等教育综合改革新引擎，提速推动“双一流”创建，统筹优化高等教育布局，系统推进急需学科专业建设。要着力打造教育科技人才一体推进样板，推进创新一体组织，推进人才一体引育，推进资源一体统筹。要着力建设内陆教育开放合作窗口，集聚国际教育资源，深化教育交流合作，优化开放办学环境。要坚持党建统领，强化组织保障，迭代完善抓党建带全局工作体系，纵深推进破难题增动力重点改革任务，大力提升教育数字化智能化水平，培养造就新时代高水平教师队伍，扎实抓好保安全护稳定各项工作，切实增强教育强市建设的凝聚力战斗力。</w:t>
      </w:r>
    </w:p>
    <w:p w14:paraId="3F2A6BFA">
      <w:pPr>
        <w:pStyle w:val="3"/>
        <w:keepNext w:val="0"/>
        <w:keepLines w:val="0"/>
        <w:widowControl/>
        <w:suppressLineNumbers w:val="0"/>
        <w:spacing w:before="0" w:beforeAutospacing="0" w:after="0" w:afterAutospacing="0"/>
        <w:ind w:left="0" w:leftChars="0" w:firstLine="560" w:firstLineChars="200"/>
        <w:rPr>
          <w:rFonts w:ascii="Times New Roman" w:hAnsi="Times New Roman" w:eastAsia="方正仿宋_GBK"/>
          <w:sz w:val="28"/>
        </w:rPr>
      </w:pPr>
      <w:r>
        <w:rPr>
          <w:rFonts w:ascii="Times New Roman" w:hAnsi="Times New Roman" w:eastAsia="方正仿宋_GBK"/>
          <w:sz w:val="28"/>
        </w:rPr>
        <w:t>会上，部分区县、高校代表作了交流发言，市教委通报了全市教育工作情况。</w:t>
      </w:r>
    </w:p>
    <w:p w14:paraId="798D9FA4">
      <w:pPr>
        <w:spacing w:beforeAutospacing="0"/>
        <w:rPr>
          <w:rFonts w:ascii="Times New Roman" w:hAnsi="Times New Roman" w:eastAsia="方正仿宋_GBK"/>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FC4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2025-03-17T08:11:36Z</dcterms:created>
  <dc:creator>wx</dc:creator>
  <cp:lastModifiedBy>仁盛开</cp:lastModifiedBy>
  <dcterms:modified xsi:type="dcterms:W3CDTF">2025-03-17T08:13:01Z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AD7E0128329A4C239DB3E3F1E7AF2B76_12</vt:lpwstr>
  </property>
</Properties>
</file>