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C48106">
      <w:pPr>
        <w:pStyle w:val="2"/>
        <w:keepNext w:val="0"/>
        <w:keepLines w:val="0"/>
        <w:widowControl/>
        <w:suppressLineNumbers w:val="0"/>
        <w:spacing w:after="0" w:afterAutospacing="0"/>
        <w:jc w:val="center"/>
        <w:rPr>
          <w:rFonts w:ascii="Times New Roman" w:hAnsi="Times New Roman" w:eastAsia="方正仿宋_GBK"/>
          <w:sz w:val="32"/>
          <w:szCs w:val="32"/>
        </w:rPr>
      </w:pPr>
      <w:r>
        <w:rPr>
          <w:rFonts w:ascii="Times New Roman" w:hAnsi="Times New Roman" w:eastAsia="方正仿宋_GBK"/>
          <w:sz w:val="32"/>
          <w:szCs w:val="32"/>
        </w:rPr>
        <w:t>习近平在参加江苏代表团审议时强调</w:t>
      </w:r>
    </w:p>
    <w:p w14:paraId="5B8DEFDE">
      <w:pPr>
        <w:pStyle w:val="2"/>
        <w:keepNext w:val="0"/>
        <w:keepLines w:val="0"/>
        <w:widowControl/>
        <w:suppressLineNumbers w:val="0"/>
        <w:spacing w:before="0" w:beforeAutospacing="0" w:after="0" w:afterAutospacing="0"/>
        <w:jc w:val="center"/>
        <w:rPr>
          <w:rFonts w:ascii="Times New Roman" w:hAnsi="Times New Roman" w:eastAsia="方正仿宋_GBK"/>
          <w:sz w:val="32"/>
          <w:szCs w:val="32"/>
        </w:rPr>
      </w:pPr>
      <w:r>
        <w:rPr>
          <w:rFonts w:ascii="Times New Roman" w:hAnsi="Times New Roman" w:eastAsia="方正仿宋_GBK"/>
          <w:sz w:val="32"/>
          <w:szCs w:val="32"/>
        </w:rPr>
        <w:t>经济大省要挑大梁为全国发展大局作贡献</w:t>
      </w:r>
    </w:p>
    <w:p w14:paraId="00260440">
      <w:pPr>
        <w:pStyle w:val="4"/>
        <w:keepNext w:val="0"/>
        <w:keepLines w:val="0"/>
        <w:widowControl/>
        <w:suppressLineNumbers w:val="0"/>
        <w:spacing w:before="0" w:beforeAutospacing="0"/>
        <w:jc w:val="center"/>
        <w:rPr>
          <w:rFonts w:ascii="Times New Roman" w:hAnsi="Times New Roman" w:eastAsia="方正仿宋_GBK"/>
        </w:rPr>
      </w:pPr>
    </w:p>
    <w:p w14:paraId="31829BC5">
      <w:pPr>
        <w:pStyle w:val="4"/>
        <w:keepNext w:val="0"/>
        <w:keepLines w:val="0"/>
        <w:widowControl/>
        <w:suppressLineNumbers w:val="0"/>
        <w:spacing w:before="0" w:beforeAutospacing="1" w:after="0" w:afterAutospacing="0"/>
        <w:ind w:left="0" w:right="0"/>
        <w:jc w:val="left"/>
        <w:rPr>
          <w:rFonts w:hint="eastAsia" w:ascii="方正仿宋_GBK" w:hAnsi="方正仿宋_GBK" w:eastAsia="方正仿宋_GBK" w:cs="方正仿宋_GBK"/>
          <w:sz w:val="24"/>
          <w:szCs w:val="24"/>
        </w:rPr>
      </w:pPr>
      <w:r>
        <w:rPr>
          <w:rFonts w:ascii="Times New Roman" w:hAnsi="Times New Roman" w:eastAsia="方正仿宋_GBK"/>
        </w:rPr>
        <w:t>  </w:t>
      </w:r>
      <w:r>
        <w:rPr>
          <w:rFonts w:hint="eastAsia" w:ascii="方正仿宋_GBK" w:hAnsi="方正仿宋_GBK" w:eastAsia="方正仿宋_GBK" w:cs="方正仿宋_GBK"/>
          <w:sz w:val="24"/>
          <w:szCs w:val="24"/>
        </w:rPr>
        <w:t>3月5日下午，中共中央总书记、国家主席、中央军委主席习近平参加他所在的十四届全国人大三次会议江苏代表团审议。</w:t>
      </w:r>
    </w:p>
    <w:p w14:paraId="29FD3C41">
      <w:pPr>
        <w:pStyle w:val="4"/>
        <w:keepNext w:val="0"/>
        <w:keepLines w:val="0"/>
        <w:widowControl/>
        <w:suppressLineNumbers w:val="0"/>
        <w:spacing w:before="0" w:beforeAutospacing="0" w:after="0" w:afterAutospacing="0"/>
        <w:ind w:left="0" w:right="0"/>
        <w:jc w:val="left"/>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  3月5日下午，中共中央总书记、国家主席、中央军委主席习近平参加他所在的十四届全国人大三次会议江苏代表团审议。</w:t>
      </w:r>
    </w:p>
    <w:p w14:paraId="2F0628E9">
      <w:pPr>
        <w:pStyle w:val="4"/>
        <w:keepNext w:val="0"/>
        <w:keepLines w:val="0"/>
        <w:widowControl/>
        <w:suppressLineNumbers w:val="0"/>
        <w:spacing w:before="0" w:beforeAutospacing="0" w:after="0" w:afterAutospacing="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　　中共中央总书记、国家主席、中央军委主席习近平3月5日下午在参加他所在的十四届全国人大三次会议江苏代表团审议时强调，圆满实现“十四五”发展目标，经济大省要挑大梁。江苏要把握好挑大梁的着力点，在推动科技创新和产业创新融合上打头阵，在推进深层次改革和高水平开放上勇争先，在落实国家重大发展战略上走在前，在促进全体人民共同富裕上作示范。</w:t>
      </w:r>
    </w:p>
    <w:p w14:paraId="03373987">
      <w:pPr>
        <w:pStyle w:val="4"/>
        <w:keepNext w:val="0"/>
        <w:keepLines w:val="0"/>
        <w:widowControl/>
        <w:suppressLineNumbers w:val="0"/>
        <w:spacing w:before="0" w:beforeAutospacing="0" w:after="0" w:afterAutospacing="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　　江苏代表团审议认真，气氛活跃。赵建军、徐光辉、张俊杰、李肖娜、缪汉根、柯军等6位代表分别就加快绿色低碳转型发展、打造产业科技创新中心、推动转化医学建设、建设和美社区、推动传统产业发展、保护传承传统戏曲等发言。</w:t>
      </w:r>
      <w:bookmarkStart w:id="0" w:name="_GoBack"/>
      <w:bookmarkEnd w:id="0"/>
    </w:p>
    <w:p w14:paraId="1B4F204A">
      <w:pPr>
        <w:pStyle w:val="4"/>
        <w:keepNext w:val="0"/>
        <w:keepLines w:val="0"/>
        <w:widowControl/>
        <w:suppressLineNumbers w:val="0"/>
        <w:spacing w:before="0" w:beforeAutospacing="0" w:after="0" w:afterAutospacing="0"/>
        <w:ind w:left="0" w:right="0"/>
        <w:jc w:val="left"/>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  3月5日下午，中共中央总书记、国家主席、中央军委主席习近平参加他所在的十四届全国人大三次会议江苏代表团审议。</w:t>
      </w:r>
    </w:p>
    <w:p w14:paraId="42533A91">
      <w:pPr>
        <w:pStyle w:val="4"/>
        <w:keepNext w:val="0"/>
        <w:keepLines w:val="0"/>
        <w:widowControl/>
        <w:suppressLineNumbers w:val="0"/>
        <w:spacing w:before="0" w:beforeAutospacing="0" w:after="0" w:afterAutospacing="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　　在听取大家发言后，习近平作了发言。他首先表示赞成政府工作报告，对江苏工作予以肯定，希望江苏落实好挑大梁的责任，努力取得新的更大成绩。</w:t>
      </w:r>
    </w:p>
    <w:p w14:paraId="3B4883E5">
      <w:pPr>
        <w:pStyle w:val="4"/>
        <w:keepNext w:val="0"/>
        <w:keepLines w:val="0"/>
        <w:widowControl/>
        <w:suppressLineNumbers w:val="0"/>
        <w:spacing w:before="0" w:beforeAutospacing="0" w:after="0" w:afterAutospacing="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　　习近平指出，科技创新和产业创新，是发展新质生产力的基本路径。抓科技创新，要着眼建设现代化产业体系，坚持教育、科技、人才一起抓，既多出科技成果，又把科技成果转化为实实在在的生产力。抓产业创新，要守牢实体经济这个根基，坚持推动传统产业改造升级和开辟战略性新兴产业、未来产业新赛道并重。抓科技创新和产业创新融合，要搭建平台、健全体制机制，强化企业创新主体地位，让创新链和产业链无缝对接。</w:t>
      </w:r>
    </w:p>
    <w:p w14:paraId="5409EBFD">
      <w:pPr>
        <w:pStyle w:val="4"/>
        <w:keepNext w:val="0"/>
        <w:keepLines w:val="0"/>
        <w:widowControl/>
        <w:suppressLineNumbers w:val="0"/>
        <w:spacing w:before="0" w:beforeAutospacing="0" w:after="0" w:afterAutospacing="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　　习近平强调，经济体量大，向前发展就需要更大的推动力。江苏要先行先试、内外兼修，通过深化改革开放不断除障碍、增动能。要完整准确全面贯彻新发展理念，统筹国内国际，抓好城乡融合、区域联动，优化生产力布局，着力推动高质量发展。要深化要素市场化配置改革，主动破除地方保护、市场分割和“内卷式”竞争。要全面落实民营企业座谈会精神，一视同仁对待各种所有制企业，持续优化营商环境。要稳步扩大制度型开放，不断拓展国际合作空间。</w:t>
      </w:r>
    </w:p>
    <w:p w14:paraId="5272EF38">
      <w:pPr>
        <w:pStyle w:val="4"/>
        <w:keepNext w:val="0"/>
        <w:keepLines w:val="0"/>
        <w:widowControl/>
        <w:suppressLineNumbers w:val="0"/>
        <w:spacing w:before="0" w:beforeAutospacing="0" w:after="0" w:afterAutospacing="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　　习近平指出，经济大省在落实国家重大发展战略上应有更大的担当。江苏要在长三角一体化发展和长江经济带发展等发展战略中主动作为、协同联动。要加强与京津冀协同发展、粤港澳大湾区建设等战略的对接，深度融入高质量共建“一带一路”，做好援藏援疆等对口帮扶工作。要在坚守耕地红线、保障粮食安全、保护生态环境、确保南水北调水源安全等方面尽职尽责。</w:t>
      </w:r>
    </w:p>
    <w:p w14:paraId="39C4D1B9">
      <w:pPr>
        <w:pStyle w:val="4"/>
        <w:keepNext w:val="0"/>
        <w:keepLines w:val="0"/>
        <w:widowControl/>
        <w:suppressLineNumbers w:val="0"/>
        <w:spacing w:before="0" w:beforeAutospacing="0" w:after="0" w:afterAutospacing="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　　习近平强调，经济大省发展得快一些，理应在促进全体人民共同富裕上积极探索经验、发挥示范带动作用。江苏要在推进乡村全面振兴和城乡融合发展、巩固拓展脱贫攻坚成果等方面持续用力，在加强基础性、普惠性、兜底性民生建设和解决群众急难愁盼问题上多办实事，在健全社会保障体系、增强基本公共服务均衡性可及性上再上水平。特别是要抓好就业这个最基本的民生。要深化城乡精神文明建设，优化文化产品和服务供给，以文化赋能经济社会发展。</w:t>
      </w:r>
    </w:p>
    <w:p w14:paraId="1180A7EF">
      <w:pPr>
        <w:pStyle w:val="4"/>
        <w:keepNext w:val="0"/>
        <w:keepLines w:val="0"/>
        <w:widowControl/>
        <w:suppressLineNumbers w:val="0"/>
        <w:spacing w:after="0" w:afterAutospacing="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　　习近平指出，经济大省挑大梁，必须坚持党的全面领导，以高质量党建引领高质量发展。各级党组织要增强政治功能和组织功能，广大党员干部要勇挑重担、开拓进取，以求真务实、真抓实干的作风和遵规守纪、清正廉洁的形象，团结带领人民群众不断开创经济社会发展新局面。</w:t>
      </w:r>
    </w:p>
    <w:p w14:paraId="3C6F9F92">
      <w:pPr>
        <w:pStyle w:val="4"/>
        <w:keepNext w:val="0"/>
        <w:keepLines w:val="0"/>
        <w:widowControl/>
        <w:suppressLineNumbers w:val="0"/>
        <w:spacing w:before="0" w:beforeAutospacing="0" w:after="0" w:afterAutospacing="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　　中共中央政治局常委、中央办公厅主任蔡奇参加。</w:t>
      </w:r>
    </w:p>
    <w:p w14:paraId="3C323693">
      <w:pPr>
        <w:pStyle w:val="4"/>
        <w:keepNext w:val="0"/>
        <w:keepLines w:val="0"/>
        <w:widowControl/>
        <w:suppressLineNumbers w:val="0"/>
        <w:spacing w:before="0" w:beforeAutospacing="0" w:after="0" w:afterAutospacing="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　　穆虹等参加。</w:t>
      </w:r>
    </w:p>
    <w:p w14:paraId="5E9CCAA6">
      <w:pPr>
        <w:spacing w:beforeAutospacing="0"/>
        <w:rPr>
          <w:rFonts w:hint="eastAsia" w:ascii="方正仿宋_GBK" w:hAnsi="方正仿宋_GBK" w:eastAsia="方正仿宋_GBK" w:cs="方正仿宋_GBK"/>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F00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2025-03-17T07:48:05Z</dcterms:created>
  <dc:creator>wx</dc:creator>
  <cp:lastModifiedBy>仁盛开</cp:lastModifiedBy>
  <dcterms:modified xsi:type="dcterms:W3CDTF">2025-03-17T07:50:22Z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eyJoZGlkIjoiNWU2NzBhNzIyY2NhODRkMzdhMzAxNGJiYzUzNTk4OTUiLCJ1c2VySWQiOiI2NTAxMTMwODMifQ==</vt:lpwstr>
  </property>
  <property fmtid="{D5CDD505-2E9C-101B-9397-08002B2CF9AE}" pid="4" name="ICV">
    <vt:lpwstr>1681B701E1EB4DD585C7B9F47748B465_12</vt:lpwstr>
  </property>
</Properties>
</file>