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673B9">
      <w:pPr>
        <w:pStyle w:val="2"/>
        <w:keepNext w:val="0"/>
        <w:keepLines w:val="0"/>
        <w:widowControl/>
        <w:suppressLineNumbers w:val="0"/>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习近平出席第二届中国—中亚峰会</w:t>
      </w:r>
    </w:p>
    <w:p w14:paraId="7838597C">
      <w:pPr>
        <w:pStyle w:val="2"/>
        <w:keepNext w:val="0"/>
        <w:keepLines w:val="0"/>
        <w:widowControl/>
        <w:suppressLineNumbers w:val="0"/>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首次提出“中国—中亚精神”</w:t>
      </w:r>
    </w:p>
    <w:p w14:paraId="1F241E86">
      <w:pPr>
        <w:keepNext w:val="0"/>
        <w:keepLines w:val="0"/>
        <w:widowControl/>
        <w:suppressLineNumbers w:val="0"/>
        <w:jc w:val="left"/>
        <w:rPr>
          <w:rFonts w:hint="eastAsia" w:ascii="方正仿宋_GBK" w:hAnsi="方正仿宋_GBK" w:eastAsia="方正仿宋_GBK" w:cs="方正仿宋_GBK"/>
          <w:sz w:val="28"/>
          <w:szCs w:val="28"/>
        </w:rPr>
      </w:pPr>
      <w:bookmarkStart w:id="0" w:name="_GoBack"/>
      <w:bookmarkEnd w:id="0"/>
      <w:r>
        <w:rPr>
          <w:rFonts w:hint="eastAsia" w:ascii="方正仿宋_GBK" w:hAnsi="方正仿宋_GBK" w:eastAsia="方正仿宋_GBK" w:cs="方正仿宋_GBK"/>
          <w:kern w:val="0"/>
          <w:sz w:val="28"/>
          <w:szCs w:val="28"/>
          <w:lang w:val="en-US" w:eastAsia="zh-CN" w:bidi="ar"/>
        </w:rPr>
        <w:fldChar w:fldCharType="begin"/>
      </w:r>
      <w:r>
        <w:rPr>
          <w:rFonts w:hint="eastAsia" w:ascii="方正仿宋_GBK" w:hAnsi="方正仿宋_GBK" w:eastAsia="方正仿宋_GBK" w:cs="方正仿宋_GBK"/>
          <w:kern w:val="0"/>
          <w:sz w:val="28"/>
          <w:szCs w:val="28"/>
          <w:lang w:val="en-US" w:eastAsia="zh-CN" w:bidi="ar"/>
        </w:rPr>
        <w:instrText xml:space="preserve"> HYPERLINK "https://www.12371.cn/2025/06/18/ARTI1750225445260716.shtml" </w:instrText>
      </w:r>
      <w:r>
        <w:rPr>
          <w:rFonts w:hint="eastAsia" w:ascii="方正仿宋_GBK" w:hAnsi="方正仿宋_GBK" w:eastAsia="方正仿宋_GBK" w:cs="方正仿宋_GBK"/>
          <w:kern w:val="0"/>
          <w:sz w:val="28"/>
          <w:szCs w:val="28"/>
          <w:lang w:val="en-US" w:eastAsia="zh-CN" w:bidi="ar"/>
        </w:rPr>
        <w:fldChar w:fldCharType="separate"/>
      </w:r>
      <w:r>
        <w:rPr>
          <w:rFonts w:hint="eastAsia" w:ascii="方正仿宋_GBK" w:hAnsi="方正仿宋_GBK" w:eastAsia="方正仿宋_GBK" w:cs="方正仿宋_GBK"/>
          <w:kern w:val="0"/>
          <w:sz w:val="28"/>
          <w:szCs w:val="28"/>
          <w:lang w:val="en-US" w:eastAsia="zh-CN" w:bidi="ar"/>
        </w:rPr>
        <w:fldChar w:fldCharType="end"/>
      </w:r>
    </w:p>
    <w:p w14:paraId="5C9534AB">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当地时间6月17日，此次中亚之行第二天，习近平主席密集出席多场双边、多边活动，分别会见4位中亚国家元首，并在第二届中国—中亚峰会上作主旨发言。从双边现场到多边峰会，习主席与中亚国家元首谈成果、绘蓝图、瞰未来。</w:t>
      </w:r>
    </w:p>
    <w:p w14:paraId="15207742">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时隔两年 再襄盛会</w:t>
      </w:r>
    </w:p>
    <w:p w14:paraId="0D409B69">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从千年古都西安到草原明珠阿斯塔纳，时隔2年，第二届中国—中亚峰会在哈萨克斯坦拉开帷幕，这也是峰会首次在中亚国家举办。</w:t>
      </w:r>
    </w:p>
    <w:p w14:paraId="45ABEC2C">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当地时间6月17日下午，阿斯塔纳独立宫前，各国旗帜迎风飘扬。习近平主席和中亚五国元首步入会场，集体合影后，六国元首围坐圆桌前，共同擘画中国—中亚机制发展的新蓝图。</w:t>
      </w:r>
    </w:p>
    <w:p w14:paraId="0236AC17">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习主席在题为《弘扬“中国—中亚精神” 推动地区合作高质量发展》的主旨发言中，首次提出“中国—中亚精神”。在长期实践中，我们探索形成了“互尊、互信、互利、互助，以高质量发展推进共同现代化”的“中国—中亚精神”。</w:t>
      </w:r>
    </w:p>
    <w:p w14:paraId="2872000D">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“中国—中亚精神”的内涵是什么？习主席进行了系统阐释：坚持相互尊重、平等相待，坚持深化互信、同声相应，坚持互利共赢、共同发展，坚持守望相助、同舟共济。</w:t>
      </w:r>
    </w:p>
    <w:p w14:paraId="16042F21">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2年前，习主席在首届中国—中亚峰会上发言的题目是《携手建设守望相助、共同发展、普遍安全、世代友好的中国—中亚命运共同体》，提出“四个坚持”，即坚持守望相助、坚持共同发展、坚持普遍安全、坚持世代友好。</w:t>
      </w:r>
    </w:p>
    <w:p w14:paraId="3985A1C1">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从“四个坚持”到“中国—中亚精神”，中国—中亚命运共同体的精神内核不断升华。</w:t>
      </w:r>
    </w:p>
    <w:p w14:paraId="03602A80">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构建中国—中亚命运共同体</w:t>
      </w:r>
    </w:p>
    <w:p w14:paraId="63BE288C">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当前，百年变局加速演进，世界进入新的动荡变革期。习近平主席在主旨发言中说，我一贯主张，历史不能倒退，应当向前；世界不能分裂，应当团结；人类不能回到丛林法则，应当构建人类命运共同体。</w:t>
      </w:r>
    </w:p>
    <w:p w14:paraId="49E300CC">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习主席在发言中强调一个目标：我们要以“中国—中亚精神”为引领，以更加进取的姿态和更加务实的举措加强合作，推动共建“一带一路”高质量发展，朝着构建中国—中亚命运共同体目标砥砺前行。</w:t>
      </w:r>
    </w:p>
    <w:p w14:paraId="01B8E7DD">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如何实现构建中国—中亚命运共同体目标？习主席强调，一要坚守彼此信赖、相互支持的团结初心，二要优化务实高效、深度融合的合作布局，三要打造和平安宁、休戚与共的安全格局，四要拉紧同心同德、相知相亲的人文纽带，五要维护公正合理、平等有序的国际秩序。</w:t>
      </w:r>
    </w:p>
    <w:p w14:paraId="300FAC15">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在中国—中亚命运共同体目标的指引下，第二届中国—中亚峰会取得丰硕成果。习主席同中亚五国元首共同签署阿斯塔纳宣言和永久睦邻友好合作条约。共同签署永久睦邻友好合作条约，以法律形式将世代友好的原则固定下来。这是六国关系史上新的里程碑，也是中国周边外交的创举。</w:t>
      </w:r>
    </w:p>
    <w:p w14:paraId="65DDC7B2">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主席同中亚五国元首见证中国—中亚减贫合作中心、教育交流合作中心、荒漠化防治合作中心和贸易畅通合作平台揭牌。峰会宣布签署共建“一带一路”、人员往来便利化、绿色矿产、贸易畅通、互联互通、工业、海关等领域12份合作文件。</w:t>
      </w:r>
    </w:p>
    <w:p w14:paraId="4F041252">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各方还商定两个重要时间：2025至2026年为“中国中亚合作高质量发展年”，2027年将由中国主办第三届中国—中亚峰会。</w:t>
      </w:r>
    </w:p>
    <w:p w14:paraId="2EE0FD20">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双边会见密集举行</w:t>
      </w:r>
    </w:p>
    <w:p w14:paraId="28E4695F">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继抵达当天与东道主哈萨克斯坦总统托卡耶夫会谈后，在出席第二届中国—中亚峰会期间，习近平主席还分别会见了其余4位中亚国家元首：吉尔吉斯斯坦总统扎帕罗夫、塔吉克斯坦总统拉赫蒙、土库曼斯坦总统别尔德穆哈梅多夫、乌兹别克斯坦总统米尔济约耶夫。</w:t>
      </w:r>
    </w:p>
    <w:p w14:paraId="613585DD">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4位中亚国家元首都是“老朋友”，习主席在会见中谈及此前与他们的会面。习主席与吉尔吉斯斯坦总统扎帕罗夫忆及2025年2月在北京举行富有成果的会晤。中塔两国元首会见时，习主席谈到2024年对塔吉克斯坦进行国事访问，共同宣布建立中塔新时代全面战略合作伙伴关系。习主席还谈到2024年与乌兹别克斯坦总统米尔济约耶夫在北京和阿斯塔纳两度会晤，就发展两国关系作出战略规划。</w:t>
      </w:r>
    </w:p>
    <w:p w14:paraId="201E59A8">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老朋友”再相聚，会面之中处处见“支持”。中塔元首会见时，习主席强调，中国是塔吉克斯坦可以信赖的邻居和伙伴，坚定支持塔方维护国家独立、主权、安全。中土元首会见时，习主席表示，中方支持土方加入世界贸易组织、办好第五次阿富汗邻国外长会。</w:t>
      </w:r>
    </w:p>
    <w:p w14:paraId="31E60D21">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支持”不止于双边关系，还体现在多边平台。与吉尔吉斯斯坦总统扎帕罗夫会见时，习主席表示，双方将先后担任上海合作组织轮值主席国并主办峰会，中方愿同吉方相互支持，共同推动上合组织取得更大发展。</w:t>
      </w:r>
    </w:p>
    <w:p w14:paraId="6F994B88">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在会见乌兹别克斯坦总统米尔济约耶夫时，两国元首就当前中东局势交换意见。习主席表示，军事冲突不是解决问题之道，地区局势升温不符合国际社会共同利益。各方应该推动冲突尽快降温，避免紧张事态进一步升级。</w:t>
      </w:r>
    </w:p>
    <w:p w14:paraId="601C0B4E">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4场双边会见具有一个共同特点：两国元首共同见证双方宣布签署双边合作文件。从中吉乌铁路建设、天然气合作到第二届百校合作论坛、孔子学院、鲁班工坊、中医药中心，再到清洁能源、绿色矿产、人工智能……中国—中亚“合作”发展成色十足。</w:t>
      </w:r>
    </w:p>
    <w:p w14:paraId="1B34D7EB">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冲出迷雾走向光明，最强大的力量是同心合力，最有效的方法是和衷共济。</w:t>
      </w:r>
    </w:p>
    <w:p w14:paraId="48893D9D">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从古丝绸之路的东方起点到“丝绸之路经济带”首倡地，以“中国—中亚精神”为引领，中国—中亚机制将不断做大做强，更加紧密的中国—中亚命运共同体将为人民带来更多福祉。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3F1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2025-07-03T08:10:35Z</dcterms:created>
  <dc:creator>wx</dc:creator>
  <cp:lastModifiedBy>仁盛开</cp:lastModifiedBy>
  <dcterms:modified xsi:type="dcterms:W3CDTF">2025-07-03T08:11:58Z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7ADB4EFDF660422FAD408195FB147B53_12</vt:lpwstr>
  </property>
</Properties>
</file>